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评审情况</w:t>
      </w:r>
    </w:p>
    <w:p>
      <w:pPr>
        <w:pStyle w:val="2"/>
        <w:ind w:firstLine="0" w:firstLineChars="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采购项目名称：2024年大宗原材料采购</w:t>
      </w:r>
      <w:r>
        <w:rPr>
          <w:rFonts w:hint="eastAsia" w:ascii="宋体" w:hAnsi="宋体" w:cs="宋体"/>
          <w:lang w:val="en-US" w:eastAsia="zh-CN"/>
        </w:rPr>
        <w:t>5-7标段</w:t>
      </w:r>
    </w:p>
    <w:p>
      <w:pPr>
        <w:pStyle w:val="2"/>
        <w:ind w:firstLine="0" w:firstLineChars="0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标段：</w:t>
      </w:r>
      <w:r>
        <w:rPr>
          <w:rFonts w:hint="eastAsia" w:ascii="宋体" w:hAnsi="宋体" w:cs="宋体"/>
          <w:b/>
          <w:bCs/>
          <w:sz w:val="30"/>
          <w:szCs w:val="30"/>
        </w:rPr>
        <w:t>碎石（矿石）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评审结果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5548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9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排序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投标人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内江市柏喜润恒建材有限公司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96.00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四川齐力优石建材有限责任公司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92.20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隆昌市腾峰建材有限公司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第四名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隆昌鸿联建材有限公司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第五名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隆昌思烨建材销售经营部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第六名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隆昌建通商贸有限公司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72.40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第七名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四川晨宇矿业有限公司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72.30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第八名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重庆燕科建材有限公司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71.00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第九名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资中县玮琨贸易有限公司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60.60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第十名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威远县驰江碎石加工有限公司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51.00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第十一名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四川紫泉建材有限公司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46.40</w:t>
            </w:r>
          </w:p>
        </w:tc>
      </w:tr>
    </w:tbl>
    <w:p>
      <w:pPr>
        <w:ind w:firstLine="480"/>
        <w:rPr>
          <w:rFonts w:hint="eastAsia"/>
        </w:rPr>
      </w:pPr>
    </w:p>
    <w:p>
      <w:pPr>
        <w:ind w:firstLine="48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标段：</w:t>
      </w:r>
      <w:r>
        <w:rPr>
          <w:rFonts w:hint="eastAsia" w:ascii="宋体" w:hAnsi="宋体" w:cs="宋体"/>
          <w:b/>
          <w:bCs/>
          <w:sz w:val="30"/>
          <w:szCs w:val="30"/>
        </w:rPr>
        <w:t>人工砂（矿石）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评审结果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5548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9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排序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投标人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隆昌鸿联建材有限公司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隆昌市腾峰建材有限公司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隆昌汉腾商贸有限公司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第四名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四川晨宇矿业有限公司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第五名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重庆燕科建材有限公司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第六名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资中县玮琨贸易有限公司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76.40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第七名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四川紫泉建材有限公司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60.00</w:t>
            </w:r>
          </w:p>
        </w:tc>
      </w:tr>
    </w:tbl>
    <w:p>
      <w:pPr>
        <w:pStyle w:val="2"/>
        <w:jc w:val="center"/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>标段：</w:t>
      </w:r>
      <w:r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</w:rPr>
        <w:t>P.O 42.5R散装普通硅酸盐水泥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评审结果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5548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9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排序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投标人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隆昌立启商贸有限公司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四川亿可通商贸有限公司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隆昌市天吉商贸有限公司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第四名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四川能腾商贸有限公司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64.00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第五名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资中县达峰利宏贸易有限公司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61.20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第六名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资中县玮琨贸易有限公司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60.20</w:t>
            </w:r>
          </w:p>
        </w:tc>
      </w:tr>
    </w:tbl>
    <w:p>
      <w:pPr>
        <w:pStyle w:val="3"/>
        <w:rPr>
          <w:rFonts w:hint="eastAsia" w:ascii="宋体" w:hAnsi="宋体" w:cs="宋体"/>
          <w:b/>
          <w:bCs/>
          <w:sz w:val="30"/>
          <w:szCs w:val="30"/>
          <w:highlight w:val="none"/>
        </w:rPr>
      </w:pPr>
    </w:p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3YzBmYjZkM2Y1NTZhMDcyNzY0MzY2N2Q5M2M4OTEifQ=="/>
  </w:docVars>
  <w:rsids>
    <w:rsidRoot w:val="00204FFB"/>
    <w:rsid w:val="000E717C"/>
    <w:rsid w:val="00145907"/>
    <w:rsid w:val="00204FFB"/>
    <w:rsid w:val="00541859"/>
    <w:rsid w:val="00780962"/>
    <w:rsid w:val="007F70D7"/>
    <w:rsid w:val="009B0C8C"/>
    <w:rsid w:val="009D23BE"/>
    <w:rsid w:val="00FE06B6"/>
    <w:rsid w:val="0433224A"/>
    <w:rsid w:val="0495423F"/>
    <w:rsid w:val="06B8457A"/>
    <w:rsid w:val="073700FA"/>
    <w:rsid w:val="07D60E7D"/>
    <w:rsid w:val="0B683980"/>
    <w:rsid w:val="0C851169"/>
    <w:rsid w:val="101D58FA"/>
    <w:rsid w:val="112E12F3"/>
    <w:rsid w:val="120A1F92"/>
    <w:rsid w:val="135B3756"/>
    <w:rsid w:val="13830445"/>
    <w:rsid w:val="17045380"/>
    <w:rsid w:val="17F65611"/>
    <w:rsid w:val="185D005D"/>
    <w:rsid w:val="19097205"/>
    <w:rsid w:val="19D77E30"/>
    <w:rsid w:val="1D394D90"/>
    <w:rsid w:val="1D3958CF"/>
    <w:rsid w:val="1F4F2F4C"/>
    <w:rsid w:val="1FB136F4"/>
    <w:rsid w:val="21676C37"/>
    <w:rsid w:val="216E34BF"/>
    <w:rsid w:val="23BF3699"/>
    <w:rsid w:val="28073127"/>
    <w:rsid w:val="2A6401B8"/>
    <w:rsid w:val="2B056F5D"/>
    <w:rsid w:val="2C5156EC"/>
    <w:rsid w:val="2E441CF2"/>
    <w:rsid w:val="30C23E8A"/>
    <w:rsid w:val="31572824"/>
    <w:rsid w:val="31A56826"/>
    <w:rsid w:val="34305E5D"/>
    <w:rsid w:val="3B8C0806"/>
    <w:rsid w:val="3CE77B8A"/>
    <w:rsid w:val="3D07299E"/>
    <w:rsid w:val="3D902001"/>
    <w:rsid w:val="41107ECF"/>
    <w:rsid w:val="41162430"/>
    <w:rsid w:val="411C1C6A"/>
    <w:rsid w:val="415723CD"/>
    <w:rsid w:val="43134292"/>
    <w:rsid w:val="4CA961D2"/>
    <w:rsid w:val="4E4E591D"/>
    <w:rsid w:val="4F273AF6"/>
    <w:rsid w:val="54537DD8"/>
    <w:rsid w:val="56A5795A"/>
    <w:rsid w:val="5711204F"/>
    <w:rsid w:val="57311253"/>
    <w:rsid w:val="61DD0BC7"/>
    <w:rsid w:val="62B815BD"/>
    <w:rsid w:val="63277162"/>
    <w:rsid w:val="647A5AE9"/>
    <w:rsid w:val="670343F0"/>
    <w:rsid w:val="67AF7FBD"/>
    <w:rsid w:val="68F63BE7"/>
    <w:rsid w:val="6A6D7F7B"/>
    <w:rsid w:val="6B561247"/>
    <w:rsid w:val="6D2A0812"/>
    <w:rsid w:val="6FFF4766"/>
    <w:rsid w:val="721C327A"/>
    <w:rsid w:val="73E72B63"/>
    <w:rsid w:val="74233D9F"/>
    <w:rsid w:val="763E6DCF"/>
    <w:rsid w:val="76AF04DE"/>
    <w:rsid w:val="789D19AD"/>
    <w:rsid w:val="7B6A2721"/>
    <w:rsid w:val="7EC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9"/>
    <w:autoRedefine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autoRedefine/>
    <w:unhideWhenUsed/>
    <w:qFormat/>
    <w:uiPriority w:val="99"/>
    <w:pPr>
      <w:spacing w:after="120" w:line="240" w:lineRule="auto"/>
      <w:ind w:firstLine="420" w:firstLineChars="100"/>
    </w:pPr>
    <w:rPr>
      <w:color w:val="auto"/>
    </w:rPr>
  </w:style>
  <w:style w:type="character" w:styleId="6">
    <w:name w:val="Emphasis"/>
    <w:basedOn w:val="5"/>
    <w:autoRedefine/>
    <w:qFormat/>
    <w:uiPriority w:val="0"/>
    <w:rPr>
      <w:rFonts w:eastAsia="宋体"/>
      <w:iCs/>
      <w:sz w:val="24"/>
    </w:rPr>
  </w:style>
  <w:style w:type="paragraph" w:customStyle="1" w:styleId="7">
    <w:name w:val="表格"/>
    <w:basedOn w:val="1"/>
    <w:link w:val="8"/>
    <w:autoRedefine/>
    <w:qFormat/>
    <w:uiPriority w:val="0"/>
    <w:pPr>
      <w:framePr w:hSpace="180" w:wrap="around" w:vAnchor="text" w:hAnchor="page" w:xAlign="center" w:y="624"/>
      <w:suppressOverlap/>
      <w:widowControl/>
      <w:wordWrap w:val="0"/>
      <w:autoSpaceDE w:val="0"/>
      <w:autoSpaceDN w:val="0"/>
      <w:jc w:val="left"/>
    </w:pPr>
    <w:rPr>
      <w:rFonts w:ascii="宋体" w:hAnsi="宋体" w:cs="宋体"/>
      <w:bCs/>
    </w:rPr>
  </w:style>
  <w:style w:type="character" w:customStyle="1" w:styleId="8">
    <w:name w:val="表格 Char"/>
    <w:basedOn w:val="5"/>
    <w:link w:val="7"/>
    <w:autoRedefine/>
    <w:qFormat/>
    <w:uiPriority w:val="0"/>
    <w:rPr>
      <w:rFonts w:ascii="宋体" w:hAnsi="宋体" w:eastAsia="宋体" w:cs="宋体"/>
      <w:bCs/>
      <w:sz w:val="24"/>
    </w:rPr>
  </w:style>
  <w:style w:type="character" w:customStyle="1" w:styleId="9">
    <w:name w:val="正文文本 Char"/>
    <w:basedOn w:val="5"/>
    <w:link w:val="2"/>
    <w:autoRedefine/>
    <w:semiHidden/>
    <w:qFormat/>
    <w:uiPriority w:val="99"/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203</Words>
  <Characters>254</Characters>
  <Lines>2</Lines>
  <Paragraphs>1</Paragraphs>
  <TotalTime>0</TotalTime>
  <ScaleCrop>false</ScaleCrop>
  <LinksUpToDate>false</LinksUpToDate>
  <CharactersWithSpaces>254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2023-09-07T04:31:00Z</dcterms:created>
  <dc:creator>Administrator</dc:creator>
  <cp:lastModifiedBy>a</cp:lastModifiedBy>
  <cp:lastPrinted>2023-09-07T04:37:00Z</cp:lastPrinted>
  <dcterms:modified xsi:type="dcterms:W3CDTF">2024-03-13T08:31:58Z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91A66C7361DE41CFAC346AC9B0233C93_12</vt:lpwstr>
  </property>
</Properties>
</file>