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default" w:ascii="Times New Roman" w:hAnsi="Times New Roman" w:eastAsia="宋体" w:cs="Times New Roman"/>
          <w:b/>
          <w:kern w:val="0"/>
          <w:sz w:val="28"/>
          <w:szCs w:val="28"/>
        </w:rPr>
      </w:pPr>
      <w:bookmarkStart w:id="0" w:name="_GoBack"/>
      <w:bookmarkEnd w:id="0"/>
      <w:r>
        <w:rPr>
          <w:rFonts w:hint="default" w:ascii="Times New Roman" w:hAnsi="Times New Roman" w:eastAsia="宋体" w:cs="Times New Roman"/>
          <w:b/>
          <w:kern w:val="0"/>
          <w:sz w:val="28"/>
          <w:szCs w:val="28"/>
          <w:lang w:val="en-US" w:eastAsia="zh-CN"/>
        </w:rPr>
        <w:t>附件</w:t>
      </w:r>
      <w:r>
        <w:rPr>
          <w:rFonts w:hint="default" w:ascii="Times New Roman" w:hAnsi="Times New Roman" w:eastAsia="宋体" w:cs="Times New Roman"/>
          <w:b/>
          <w:kern w:val="0"/>
          <w:sz w:val="28"/>
          <w:szCs w:val="28"/>
        </w:rPr>
        <w:t>：截至2018年末内江建工集团有限责任公司土地资产明细</w:t>
      </w:r>
    </w:p>
    <w:p>
      <w:pPr>
        <w:keepNext w:val="0"/>
        <w:keepLines w:val="0"/>
        <w:pageBreakBefore w:val="0"/>
        <w:kinsoku/>
        <w:wordWrap/>
        <w:overflowPunct/>
        <w:topLinePunct w:val="0"/>
        <w:autoSpaceDE/>
        <w:autoSpaceDN/>
        <w:bidi w:val="0"/>
        <w:adjustRightInd w:val="0"/>
        <w:snapToGrid w:val="0"/>
        <w:spacing w:line="240" w:lineRule="auto"/>
        <w:ind w:firstLine="482"/>
        <w:jc w:val="right"/>
        <w:textAlignment w:val="auto"/>
        <w:rPr>
          <w:rFonts w:hint="default" w:ascii="Times New Roman" w:hAnsi="Times New Roman" w:eastAsia="宋体" w:cs="Times New Roman"/>
          <w:szCs w:val="21"/>
        </w:rPr>
      </w:pPr>
    </w:p>
    <w:p>
      <w:pPr>
        <w:keepNext w:val="0"/>
        <w:keepLines w:val="0"/>
        <w:pageBreakBefore w:val="0"/>
        <w:kinsoku/>
        <w:wordWrap/>
        <w:overflowPunct/>
        <w:topLinePunct w:val="0"/>
        <w:autoSpaceDE/>
        <w:autoSpaceDN/>
        <w:bidi w:val="0"/>
        <w:adjustRightInd w:val="0"/>
        <w:snapToGrid w:val="0"/>
        <w:spacing w:line="240" w:lineRule="auto"/>
        <w:ind w:firstLine="482"/>
        <w:jc w:val="right"/>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单位：</w:t>
      </w:r>
      <w:r>
        <w:rPr>
          <w:rFonts w:hint="default" w:ascii="Times New Roman" w:hAnsi="Times New Roman" w:eastAsia="宋体" w:cs="Times New Roman"/>
          <w:szCs w:val="21"/>
          <w:lang w:val="en-US" w:eastAsia="zh-CN"/>
        </w:rPr>
        <w:t>㎡、万元</w:t>
      </w:r>
    </w:p>
    <w:tbl>
      <w:tblPr>
        <w:tblStyle w:val="19"/>
        <w:tblW w:w="9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93"/>
        <w:gridCol w:w="1282"/>
        <w:gridCol w:w="1173"/>
        <w:gridCol w:w="652"/>
        <w:gridCol w:w="788"/>
        <w:gridCol w:w="1241"/>
        <w:gridCol w:w="802"/>
        <w:gridCol w:w="108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888" w:type="dxa"/>
            <w:gridSpan w:val="10"/>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lang w:val="en-US" w:eastAsia="zh-CN"/>
              </w:rPr>
            </w:pPr>
            <w:r>
              <w:rPr>
                <w:rFonts w:hint="default" w:ascii="Times New Roman" w:hAnsi="Times New Roman" w:eastAsia="宋体" w:cs="Times New Roman"/>
                <w:b/>
                <w:color w:val="000000"/>
                <w:kern w:val="0"/>
                <w:sz w:val="21"/>
                <w:szCs w:val="21"/>
                <w:lang w:val="en-US" w:eastAsia="zh-CN"/>
              </w:rPr>
              <w:t>计入存货科目的土地资产明细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19"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土地取得方式</w:t>
            </w:r>
          </w:p>
        </w:tc>
        <w:tc>
          <w:tcPr>
            <w:tcW w:w="129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lang w:eastAsia="zh-CN"/>
              </w:rPr>
            </w:pPr>
            <w:r>
              <w:rPr>
                <w:rFonts w:hint="default" w:ascii="Times New Roman" w:hAnsi="Times New Roman" w:eastAsia="宋体" w:cs="Times New Roman"/>
                <w:b/>
                <w:color w:val="000000"/>
                <w:kern w:val="0"/>
                <w:sz w:val="21"/>
                <w:szCs w:val="21"/>
              </w:rPr>
              <w:t>地块</w:t>
            </w:r>
            <w:r>
              <w:rPr>
                <w:rFonts w:hint="default" w:ascii="Times New Roman" w:hAnsi="Times New Roman" w:eastAsia="宋体" w:cs="Times New Roman"/>
                <w:b/>
                <w:color w:val="000000"/>
                <w:kern w:val="0"/>
                <w:sz w:val="21"/>
                <w:szCs w:val="21"/>
                <w:lang w:val="en-US" w:eastAsia="zh-CN"/>
              </w:rPr>
              <w:t>位置</w:t>
            </w:r>
          </w:p>
        </w:tc>
        <w:tc>
          <w:tcPr>
            <w:tcW w:w="128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土地使用权证号</w:t>
            </w:r>
          </w:p>
        </w:tc>
        <w:tc>
          <w:tcPr>
            <w:tcW w:w="117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土地面积</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使用权类型</w:t>
            </w:r>
          </w:p>
        </w:tc>
        <w:tc>
          <w:tcPr>
            <w:tcW w:w="7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用途</w:t>
            </w:r>
          </w:p>
        </w:tc>
        <w:tc>
          <w:tcPr>
            <w:tcW w:w="1241"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入账价值</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lang w:val="en-US" w:eastAsia="zh-CN"/>
              </w:rPr>
            </w:pPr>
            <w:r>
              <w:rPr>
                <w:rFonts w:hint="default" w:ascii="Times New Roman" w:hAnsi="Times New Roman" w:eastAsia="宋体" w:cs="Times New Roman"/>
                <w:b/>
                <w:color w:val="000000"/>
                <w:kern w:val="0"/>
                <w:sz w:val="21"/>
                <w:szCs w:val="21"/>
                <w:lang w:val="en-US" w:eastAsia="zh-CN"/>
              </w:rPr>
              <w:t>是否抵押</w:t>
            </w:r>
          </w:p>
        </w:tc>
        <w:tc>
          <w:tcPr>
            <w:tcW w:w="10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缴纳出让金金额</w:t>
            </w:r>
          </w:p>
        </w:tc>
        <w:tc>
          <w:tcPr>
            <w:tcW w:w="850"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是否足额缴纳出让金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政府</w:t>
            </w:r>
            <w:r>
              <w:rPr>
                <w:rFonts w:hint="default" w:ascii="Times New Roman" w:hAnsi="Times New Roman" w:eastAsia="宋体" w:cs="Times New Roman"/>
                <w:color w:val="000000"/>
                <w:kern w:val="0"/>
                <w:sz w:val="21"/>
                <w:szCs w:val="21"/>
              </w:rPr>
              <w:t>注入</w:t>
            </w:r>
          </w:p>
        </w:tc>
        <w:tc>
          <w:tcPr>
            <w:tcW w:w="12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rPr>
              <w:t>东兴区北环路北侧</w:t>
            </w:r>
          </w:p>
        </w:tc>
        <w:tc>
          <w:tcPr>
            <w:tcW w:w="128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内市国用（2015）第003155号</w:t>
            </w:r>
          </w:p>
        </w:tc>
        <w:tc>
          <w:tcPr>
            <w:tcW w:w="117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14,239.95</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出让</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商住用地</w:t>
            </w:r>
          </w:p>
        </w:tc>
        <w:tc>
          <w:tcPr>
            <w:tcW w:w="1241"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7,155.57</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否</w:t>
            </w:r>
          </w:p>
        </w:tc>
        <w:tc>
          <w:tcPr>
            <w:tcW w:w="10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50"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政府</w:t>
            </w:r>
            <w:r>
              <w:rPr>
                <w:rFonts w:hint="default" w:ascii="Times New Roman" w:hAnsi="Times New Roman" w:eastAsia="宋体" w:cs="Times New Roman"/>
                <w:color w:val="000000"/>
                <w:kern w:val="0"/>
                <w:sz w:val="21"/>
                <w:szCs w:val="21"/>
              </w:rPr>
              <w:t>注入</w:t>
            </w:r>
          </w:p>
        </w:tc>
        <w:tc>
          <w:tcPr>
            <w:tcW w:w="129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东兴区大千路北延线</w:t>
            </w:r>
          </w:p>
        </w:tc>
        <w:tc>
          <w:tcPr>
            <w:tcW w:w="1282" w:type="dxa"/>
            <w:tcBorders>
              <w:tl2br w:val="nil"/>
              <w:tr2bl w:val="nil"/>
            </w:tcBorders>
            <w:noWrap w:val="0"/>
            <w:vAlign w:val="center"/>
          </w:tcPr>
          <w:p>
            <w:pPr>
              <w:keepNext/>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内市国用（2015）第003152号</w:t>
            </w:r>
          </w:p>
        </w:tc>
        <w:tc>
          <w:tcPr>
            <w:tcW w:w="117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48,621.00</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出让</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lang w:val="en-US" w:eastAsia="zh-CN"/>
              </w:rPr>
              <w:t>商业、住宅</w:t>
            </w:r>
            <w:r>
              <w:rPr>
                <w:rFonts w:hint="default" w:ascii="Times New Roman" w:hAnsi="Times New Roman" w:eastAsia="宋体" w:cs="Times New Roman"/>
                <w:sz w:val="21"/>
                <w:szCs w:val="21"/>
              </w:rPr>
              <w:t>用地</w:t>
            </w:r>
          </w:p>
        </w:tc>
        <w:tc>
          <w:tcPr>
            <w:tcW w:w="1241"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24,432.05</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rPr>
              <w:t>否</w:t>
            </w:r>
          </w:p>
        </w:tc>
        <w:tc>
          <w:tcPr>
            <w:tcW w:w="10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50"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政府</w:t>
            </w:r>
            <w:r>
              <w:rPr>
                <w:rFonts w:hint="default" w:ascii="Times New Roman" w:hAnsi="Times New Roman" w:eastAsia="宋体" w:cs="Times New Roman"/>
                <w:color w:val="000000"/>
                <w:kern w:val="0"/>
                <w:sz w:val="21"/>
                <w:szCs w:val="21"/>
              </w:rPr>
              <w:t>注入</w:t>
            </w:r>
          </w:p>
        </w:tc>
        <w:tc>
          <w:tcPr>
            <w:tcW w:w="129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东兴区大千路北延线</w:t>
            </w:r>
          </w:p>
        </w:tc>
        <w:tc>
          <w:tcPr>
            <w:tcW w:w="1282" w:type="dxa"/>
            <w:tcBorders>
              <w:tl2br w:val="nil"/>
              <w:tr2bl w:val="nil"/>
            </w:tcBorders>
            <w:noWrap w:val="0"/>
            <w:vAlign w:val="center"/>
          </w:tcPr>
          <w:p>
            <w:pPr>
              <w:keepNext/>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内市国用（2015）第003153号</w:t>
            </w:r>
          </w:p>
        </w:tc>
        <w:tc>
          <w:tcPr>
            <w:tcW w:w="117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57,695.80</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出让</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rPr>
              <w:t>商住用地</w:t>
            </w:r>
          </w:p>
        </w:tc>
        <w:tc>
          <w:tcPr>
            <w:tcW w:w="1241"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28,992.14</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rPr>
              <w:t>否</w:t>
            </w:r>
          </w:p>
        </w:tc>
        <w:tc>
          <w:tcPr>
            <w:tcW w:w="10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50"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政府</w:t>
            </w:r>
            <w:r>
              <w:rPr>
                <w:rFonts w:hint="default" w:ascii="Times New Roman" w:hAnsi="Times New Roman" w:eastAsia="宋体" w:cs="Times New Roman"/>
                <w:color w:val="000000"/>
                <w:kern w:val="0"/>
                <w:sz w:val="21"/>
                <w:szCs w:val="21"/>
              </w:rPr>
              <w:t>注入</w:t>
            </w:r>
          </w:p>
        </w:tc>
        <w:tc>
          <w:tcPr>
            <w:tcW w:w="129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东兴区大千路北延线西侧</w:t>
            </w:r>
          </w:p>
        </w:tc>
        <w:tc>
          <w:tcPr>
            <w:tcW w:w="1282" w:type="dxa"/>
            <w:tcBorders>
              <w:tl2br w:val="nil"/>
              <w:tr2bl w:val="nil"/>
            </w:tcBorders>
            <w:noWrap w:val="0"/>
            <w:vAlign w:val="center"/>
          </w:tcPr>
          <w:p>
            <w:pPr>
              <w:keepNext/>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内市国用（2012）第011652号</w:t>
            </w:r>
          </w:p>
        </w:tc>
        <w:tc>
          <w:tcPr>
            <w:tcW w:w="117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57,008.60</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出让</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lang w:val="en-US" w:eastAsia="zh-CN"/>
              </w:rPr>
              <w:t>商业住宅</w:t>
            </w:r>
            <w:r>
              <w:rPr>
                <w:rFonts w:hint="default" w:ascii="Times New Roman" w:hAnsi="Times New Roman" w:eastAsia="宋体" w:cs="Times New Roman"/>
                <w:sz w:val="21"/>
                <w:szCs w:val="21"/>
              </w:rPr>
              <w:t>用地</w:t>
            </w:r>
          </w:p>
        </w:tc>
        <w:tc>
          <w:tcPr>
            <w:tcW w:w="1241"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28,646.82</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rPr>
              <w:t>否</w:t>
            </w:r>
          </w:p>
        </w:tc>
        <w:tc>
          <w:tcPr>
            <w:tcW w:w="10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50"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政府</w:t>
            </w:r>
            <w:r>
              <w:rPr>
                <w:rFonts w:hint="default" w:ascii="Times New Roman" w:hAnsi="Times New Roman" w:eastAsia="宋体" w:cs="Times New Roman"/>
                <w:color w:val="000000"/>
                <w:kern w:val="0"/>
                <w:sz w:val="21"/>
                <w:szCs w:val="21"/>
              </w:rPr>
              <w:t>注入</w:t>
            </w:r>
          </w:p>
        </w:tc>
        <w:tc>
          <w:tcPr>
            <w:tcW w:w="129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东兴区北环路</w:t>
            </w:r>
          </w:p>
        </w:tc>
        <w:tc>
          <w:tcPr>
            <w:tcW w:w="1282" w:type="dxa"/>
            <w:tcBorders>
              <w:tl2br w:val="nil"/>
              <w:tr2bl w:val="nil"/>
            </w:tcBorders>
            <w:noWrap w:val="0"/>
            <w:vAlign w:val="center"/>
          </w:tcPr>
          <w:p>
            <w:pPr>
              <w:keepNext/>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内市国用（2012）第011653号</w:t>
            </w:r>
          </w:p>
        </w:tc>
        <w:tc>
          <w:tcPr>
            <w:tcW w:w="117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36,611.30</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出让</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lang w:val="en-US" w:eastAsia="zh-CN"/>
              </w:rPr>
              <w:t>商业 住宅</w:t>
            </w:r>
          </w:p>
        </w:tc>
        <w:tc>
          <w:tcPr>
            <w:tcW w:w="1241"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18,397.18</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rPr>
              <w:t>否</w:t>
            </w:r>
          </w:p>
        </w:tc>
        <w:tc>
          <w:tcPr>
            <w:tcW w:w="10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50"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公司</w:t>
            </w:r>
            <w:r>
              <w:rPr>
                <w:rFonts w:hint="default" w:ascii="Times New Roman" w:hAnsi="Times New Roman" w:eastAsia="宋体" w:cs="Times New Roman"/>
                <w:color w:val="000000"/>
                <w:kern w:val="0"/>
                <w:sz w:val="21"/>
                <w:szCs w:val="21"/>
              </w:rPr>
              <w:t>购置</w:t>
            </w:r>
          </w:p>
        </w:tc>
        <w:tc>
          <w:tcPr>
            <w:tcW w:w="129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highlight w:val="none"/>
              </w:rPr>
              <w:t>谢家河E1-1-2地块</w:t>
            </w:r>
          </w:p>
        </w:tc>
        <w:tc>
          <w:tcPr>
            <w:tcW w:w="1282" w:type="dxa"/>
            <w:tcBorders>
              <w:tl2br w:val="nil"/>
              <w:tr2bl w:val="nil"/>
            </w:tcBorders>
            <w:noWrap w:val="0"/>
            <w:vAlign w:val="center"/>
          </w:tcPr>
          <w:p>
            <w:pPr>
              <w:keepNext/>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lang w:val="en-US" w:eastAsia="zh-CN"/>
              </w:rPr>
              <w:t>川（2019）内江市不动产权第0028671号</w:t>
            </w:r>
          </w:p>
        </w:tc>
        <w:tc>
          <w:tcPr>
            <w:tcW w:w="117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22,225.50</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出让</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highlight w:val="none"/>
                <w:lang w:val="en-US" w:eastAsia="zh-CN"/>
              </w:rPr>
              <w:t>商务金融</w:t>
            </w:r>
            <w:r>
              <w:rPr>
                <w:rFonts w:hint="default" w:ascii="Times New Roman" w:hAnsi="Times New Roman" w:eastAsia="宋体" w:cs="Times New Roman"/>
                <w:sz w:val="21"/>
                <w:szCs w:val="21"/>
                <w:highlight w:val="none"/>
              </w:rPr>
              <w:t>用地</w:t>
            </w:r>
          </w:p>
        </w:tc>
        <w:tc>
          <w:tcPr>
            <w:tcW w:w="1241"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8,646.58</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rPr>
              <w:t>否</w:t>
            </w:r>
          </w:p>
        </w:tc>
        <w:tc>
          <w:tcPr>
            <w:tcW w:w="10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sz w:val="21"/>
                <w:szCs w:val="21"/>
              </w:rPr>
              <w:t>8,646.58</w:t>
            </w:r>
          </w:p>
        </w:tc>
        <w:tc>
          <w:tcPr>
            <w:tcW w:w="850"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94" w:type="dxa"/>
            <w:gridSpan w:val="3"/>
            <w:tcBorders>
              <w:tl2br w:val="nil"/>
              <w:tr2bl w:val="nil"/>
            </w:tcBorders>
            <w:noWrap w:val="0"/>
            <w:vAlign w:val="center"/>
          </w:tcPr>
          <w:p>
            <w:pPr>
              <w:keepNext/>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小  计</w:t>
            </w:r>
          </w:p>
        </w:tc>
        <w:tc>
          <w:tcPr>
            <w:tcW w:w="117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236,402.15</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kern w:val="0"/>
                <w:sz w:val="21"/>
                <w:szCs w:val="21"/>
              </w:rPr>
            </w:pPr>
          </w:p>
        </w:tc>
        <w:tc>
          <w:tcPr>
            <w:tcW w:w="7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kern w:val="0"/>
                <w:sz w:val="21"/>
                <w:szCs w:val="21"/>
              </w:rPr>
            </w:pPr>
          </w:p>
        </w:tc>
        <w:tc>
          <w:tcPr>
            <w:tcW w:w="1241"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rPr>
              <w:t>116,270.34</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kern w:val="0"/>
                <w:sz w:val="21"/>
                <w:szCs w:val="21"/>
                <w:lang w:val="en-US" w:eastAsia="zh-CN"/>
              </w:rPr>
            </w:pPr>
          </w:p>
        </w:tc>
        <w:tc>
          <w:tcPr>
            <w:tcW w:w="10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1"/>
                <w:szCs w:val="21"/>
              </w:rPr>
            </w:pPr>
          </w:p>
        </w:tc>
        <w:tc>
          <w:tcPr>
            <w:tcW w:w="850"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8" w:type="dxa"/>
            <w:gridSpan w:val="10"/>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color w:val="000000"/>
                <w:kern w:val="0"/>
                <w:sz w:val="21"/>
                <w:szCs w:val="21"/>
                <w:lang w:val="en-US" w:eastAsia="zh-CN"/>
              </w:rPr>
              <w:t>计入无形资产科目的土地资产明细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19"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土地取得方式</w:t>
            </w:r>
          </w:p>
        </w:tc>
        <w:tc>
          <w:tcPr>
            <w:tcW w:w="129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lang w:eastAsia="zh-CN"/>
              </w:rPr>
            </w:pPr>
            <w:r>
              <w:rPr>
                <w:rFonts w:hint="default" w:ascii="Times New Roman" w:hAnsi="Times New Roman" w:eastAsia="宋体" w:cs="Times New Roman"/>
                <w:b/>
                <w:color w:val="000000"/>
                <w:kern w:val="0"/>
                <w:sz w:val="21"/>
                <w:szCs w:val="21"/>
              </w:rPr>
              <w:t>地块</w:t>
            </w:r>
            <w:r>
              <w:rPr>
                <w:rFonts w:hint="default" w:ascii="Times New Roman" w:hAnsi="Times New Roman" w:eastAsia="宋体" w:cs="Times New Roman"/>
                <w:b/>
                <w:color w:val="000000"/>
                <w:kern w:val="0"/>
                <w:sz w:val="21"/>
                <w:szCs w:val="21"/>
                <w:lang w:val="en-US" w:eastAsia="zh-CN"/>
              </w:rPr>
              <w:t>位置</w:t>
            </w:r>
          </w:p>
        </w:tc>
        <w:tc>
          <w:tcPr>
            <w:tcW w:w="128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土地使用权证号</w:t>
            </w:r>
          </w:p>
        </w:tc>
        <w:tc>
          <w:tcPr>
            <w:tcW w:w="117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土地面积</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使用权类型</w:t>
            </w:r>
          </w:p>
        </w:tc>
        <w:tc>
          <w:tcPr>
            <w:tcW w:w="7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用途</w:t>
            </w:r>
          </w:p>
        </w:tc>
        <w:tc>
          <w:tcPr>
            <w:tcW w:w="1241"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入账价值</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lang w:val="en-US" w:eastAsia="zh-CN"/>
              </w:rPr>
            </w:pPr>
            <w:r>
              <w:rPr>
                <w:rFonts w:hint="default" w:ascii="Times New Roman" w:hAnsi="Times New Roman" w:eastAsia="宋体" w:cs="Times New Roman"/>
                <w:b/>
                <w:color w:val="000000"/>
                <w:kern w:val="0"/>
                <w:sz w:val="21"/>
                <w:szCs w:val="21"/>
                <w:lang w:val="en-US" w:eastAsia="zh-CN"/>
              </w:rPr>
              <w:t>是否抵押</w:t>
            </w:r>
          </w:p>
        </w:tc>
        <w:tc>
          <w:tcPr>
            <w:tcW w:w="10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缴纳出让金金额</w:t>
            </w:r>
          </w:p>
        </w:tc>
        <w:tc>
          <w:tcPr>
            <w:tcW w:w="850"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是否足额缴纳出让金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kern w:val="0"/>
                <w:sz w:val="21"/>
                <w:szCs w:val="21"/>
                <w:lang w:val="en-US" w:eastAsia="zh-CN"/>
              </w:rPr>
              <w:t>公司</w:t>
            </w:r>
            <w:r>
              <w:rPr>
                <w:rFonts w:hint="default" w:ascii="Times New Roman" w:hAnsi="Times New Roman" w:eastAsia="宋体" w:cs="Times New Roman"/>
                <w:color w:val="000000"/>
                <w:kern w:val="0"/>
                <w:sz w:val="21"/>
                <w:szCs w:val="21"/>
              </w:rPr>
              <w:t>购置</w:t>
            </w:r>
          </w:p>
        </w:tc>
        <w:tc>
          <w:tcPr>
            <w:tcW w:w="129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Cs w:val="21"/>
                <w:highlight w:val="none"/>
                <w:lang w:val="en-US" w:eastAsia="zh-CN"/>
              </w:rPr>
              <w:t>东兴区汉安大道与兰桂大道交汇处西北位置</w:t>
            </w:r>
          </w:p>
        </w:tc>
        <w:tc>
          <w:tcPr>
            <w:tcW w:w="1282" w:type="dxa"/>
            <w:tcBorders>
              <w:tl2br w:val="nil"/>
              <w:tr2bl w:val="nil"/>
            </w:tcBorders>
            <w:noWrap w:val="0"/>
            <w:vAlign w:val="center"/>
          </w:tcPr>
          <w:p>
            <w:pPr>
              <w:keepNext/>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lang w:val="en-US" w:eastAsia="zh-CN"/>
              </w:rPr>
              <w:t>内市国用（2014）第009125号</w:t>
            </w:r>
          </w:p>
        </w:tc>
        <w:tc>
          <w:tcPr>
            <w:tcW w:w="117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lang w:val="en-US" w:eastAsia="zh-CN"/>
              </w:rPr>
              <w:t>14,490.60</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rPr>
              <w:t>出让</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lang w:val="en-US" w:eastAsia="zh-CN"/>
              </w:rPr>
              <w:t>商住用地</w:t>
            </w:r>
          </w:p>
        </w:tc>
        <w:tc>
          <w:tcPr>
            <w:tcW w:w="1241" w:type="dxa"/>
            <w:vMerge w:val="restart"/>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 xml:space="preserve"> </w:t>
            </w:r>
          </w:p>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 xml:space="preserve">35,324.52 </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lang w:val="en-US" w:eastAsia="zh-CN"/>
              </w:rPr>
              <w:t>否</w:t>
            </w:r>
          </w:p>
        </w:tc>
        <w:tc>
          <w:tcPr>
            <w:tcW w:w="1088" w:type="dxa"/>
            <w:vMerge w:val="restart"/>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 xml:space="preserve"> </w:t>
            </w:r>
          </w:p>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 xml:space="preserve">35,324.52 </w:t>
            </w:r>
          </w:p>
        </w:tc>
        <w:tc>
          <w:tcPr>
            <w:tcW w:w="850"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公司</w:t>
            </w:r>
            <w:r>
              <w:rPr>
                <w:rFonts w:hint="default" w:ascii="Times New Roman" w:hAnsi="Times New Roman" w:eastAsia="宋体" w:cs="Times New Roman"/>
                <w:color w:val="000000"/>
                <w:kern w:val="0"/>
                <w:sz w:val="21"/>
                <w:szCs w:val="21"/>
              </w:rPr>
              <w:t>购置</w:t>
            </w:r>
          </w:p>
        </w:tc>
        <w:tc>
          <w:tcPr>
            <w:tcW w:w="129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kern w:val="0"/>
                <w:szCs w:val="21"/>
                <w:highlight w:val="none"/>
                <w:lang w:val="en-US" w:eastAsia="zh-CN"/>
              </w:rPr>
              <w:t>东兴区汉安大道与兰桂大道交汇处西北位置</w:t>
            </w:r>
          </w:p>
        </w:tc>
        <w:tc>
          <w:tcPr>
            <w:tcW w:w="1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rPr>
              <w:t>内市国用（2015）第001864号</w:t>
            </w:r>
          </w:p>
        </w:tc>
        <w:tc>
          <w:tcPr>
            <w:tcW w:w="117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Cs w:val="21"/>
                <w:lang w:val="en-US" w:eastAsia="zh-CN"/>
              </w:rPr>
              <w:t>30,999.50</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出让</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rPr>
              <w:t>商住用地</w:t>
            </w:r>
          </w:p>
        </w:tc>
        <w:tc>
          <w:tcPr>
            <w:tcW w:w="1241" w:type="dxa"/>
            <w:vMerge w:val="continue"/>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highlight w:val="none"/>
              </w:rPr>
            </w:pP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否</w:t>
            </w:r>
          </w:p>
        </w:tc>
        <w:tc>
          <w:tcPr>
            <w:tcW w:w="1088" w:type="dxa"/>
            <w:vMerge w:val="continue"/>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highlight w:val="none"/>
              </w:rPr>
            </w:pPr>
          </w:p>
        </w:tc>
        <w:tc>
          <w:tcPr>
            <w:tcW w:w="850"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公司</w:t>
            </w:r>
            <w:r>
              <w:rPr>
                <w:rFonts w:hint="default" w:ascii="Times New Roman" w:hAnsi="Times New Roman" w:eastAsia="宋体" w:cs="Times New Roman"/>
                <w:color w:val="000000"/>
                <w:kern w:val="0"/>
                <w:sz w:val="21"/>
                <w:szCs w:val="21"/>
              </w:rPr>
              <w:t>购置</w:t>
            </w:r>
          </w:p>
        </w:tc>
        <w:tc>
          <w:tcPr>
            <w:tcW w:w="129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lang w:val="en-US" w:eastAsia="zh-CN"/>
              </w:rPr>
              <w:t>东兴区</w:t>
            </w:r>
            <w:r>
              <w:rPr>
                <w:rFonts w:hint="default" w:ascii="Times New Roman" w:hAnsi="Times New Roman" w:eastAsia="宋体" w:cs="Times New Roman"/>
                <w:color w:val="000000"/>
                <w:kern w:val="0"/>
                <w:szCs w:val="21"/>
                <w:highlight w:val="none"/>
                <w:lang w:val="en-US" w:eastAsia="zh-CN"/>
              </w:rPr>
              <w:t>汉安大道北侧、十号路西侧</w:t>
            </w:r>
          </w:p>
        </w:tc>
        <w:tc>
          <w:tcPr>
            <w:tcW w:w="1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lang w:val="en-US" w:eastAsia="zh-CN"/>
              </w:rPr>
              <w:t>内市国用（2015）第001865号</w:t>
            </w:r>
          </w:p>
        </w:tc>
        <w:tc>
          <w:tcPr>
            <w:tcW w:w="1173" w:type="dxa"/>
            <w:tcBorders>
              <w:tl2br w:val="nil"/>
              <w:tr2bl w:val="nil"/>
            </w:tcBorders>
            <w:noWrap w:val="0"/>
            <w:vAlign w:val="center"/>
          </w:tcPr>
          <w:p>
            <w:pPr>
              <w:keepLines w:val="0"/>
              <w:pageBreakBefore w:val="0"/>
              <w:widowControl/>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Cs w:val="21"/>
                <w:lang w:val="en-US" w:eastAsia="zh-CN"/>
              </w:rPr>
              <w:t>31,469.64</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出让</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rPr>
              <w:t>商住用地</w:t>
            </w:r>
          </w:p>
        </w:tc>
        <w:tc>
          <w:tcPr>
            <w:tcW w:w="1241" w:type="dxa"/>
            <w:vMerge w:val="continue"/>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000000"/>
                <w:sz w:val="21"/>
                <w:szCs w:val="21"/>
                <w:highlight w:val="none"/>
              </w:rPr>
            </w:pP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否</w:t>
            </w:r>
          </w:p>
        </w:tc>
        <w:tc>
          <w:tcPr>
            <w:tcW w:w="1088" w:type="dxa"/>
            <w:vMerge w:val="continue"/>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p>
        </w:tc>
        <w:tc>
          <w:tcPr>
            <w:tcW w:w="850"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94" w:type="dxa"/>
            <w:gridSpan w:val="3"/>
            <w:tcBorders>
              <w:tl2br w:val="nil"/>
              <w:tr2bl w:val="nil"/>
            </w:tcBorders>
            <w:noWrap w:val="0"/>
            <w:vAlign w:val="center"/>
          </w:tcPr>
          <w:p>
            <w:pPr>
              <w:keepNext/>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小  计</w:t>
            </w:r>
          </w:p>
        </w:tc>
        <w:tc>
          <w:tcPr>
            <w:tcW w:w="1173"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kern w:val="0"/>
                <w:sz w:val="21"/>
                <w:szCs w:val="21"/>
                <w:highlight w:val="none"/>
              </w:rPr>
            </w:pPr>
            <w:r>
              <w:rPr>
                <w:rFonts w:hint="default" w:ascii="Times New Roman" w:hAnsi="Times New Roman" w:eastAsia="宋体" w:cs="Times New Roman"/>
                <w:b/>
                <w:bCs/>
                <w:color w:val="000000"/>
                <w:kern w:val="0"/>
                <w:sz w:val="21"/>
                <w:szCs w:val="21"/>
                <w:highlight w:val="none"/>
              </w:rPr>
              <w:t>76,959.74</w:t>
            </w:r>
          </w:p>
        </w:tc>
        <w:tc>
          <w:tcPr>
            <w:tcW w:w="65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kern w:val="0"/>
                <w:sz w:val="21"/>
                <w:szCs w:val="21"/>
                <w:highlight w:val="none"/>
              </w:rPr>
            </w:pPr>
          </w:p>
        </w:tc>
        <w:tc>
          <w:tcPr>
            <w:tcW w:w="7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kern w:val="0"/>
                <w:sz w:val="21"/>
                <w:szCs w:val="21"/>
                <w:highlight w:val="none"/>
              </w:rPr>
            </w:pPr>
          </w:p>
        </w:tc>
        <w:tc>
          <w:tcPr>
            <w:tcW w:w="1241"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color w:val="000000"/>
                <w:kern w:val="0"/>
                <w:sz w:val="21"/>
                <w:szCs w:val="21"/>
                <w:highlight w:val="none"/>
              </w:rPr>
              <w:t>35,324.52</w:t>
            </w:r>
          </w:p>
        </w:tc>
        <w:tc>
          <w:tcPr>
            <w:tcW w:w="802"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kern w:val="0"/>
                <w:sz w:val="21"/>
                <w:szCs w:val="21"/>
                <w:highlight w:val="none"/>
                <w:lang w:val="en-US" w:eastAsia="zh-CN"/>
              </w:rPr>
            </w:pPr>
          </w:p>
        </w:tc>
        <w:tc>
          <w:tcPr>
            <w:tcW w:w="1088" w:type="dxa"/>
            <w:tcBorders>
              <w:tl2br w:val="nil"/>
              <w:tr2bl w:val="nil"/>
            </w:tcBorders>
            <w:noWrap w:val="0"/>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color w:val="000000"/>
                <w:kern w:val="0"/>
                <w:sz w:val="21"/>
                <w:szCs w:val="21"/>
                <w:highlight w:val="none"/>
              </w:rPr>
              <w:t>35,324.52</w:t>
            </w:r>
          </w:p>
        </w:tc>
        <w:tc>
          <w:tcPr>
            <w:tcW w:w="850" w:type="dxa"/>
            <w:tcBorders>
              <w:tl2br w:val="nil"/>
              <w:tr2bl w:val="nil"/>
            </w:tcBorders>
            <w:noWrap w:val="0"/>
            <w:vAlign w:val="center"/>
          </w:tcPr>
          <w:p>
            <w:pPr>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备注</w:t>
      </w:r>
      <w:r>
        <w:rPr>
          <w:rFonts w:hint="default" w:ascii="Times New Roman" w:hAnsi="Times New Roman" w:eastAsia="宋体" w:cs="Times New Roman"/>
          <w:b/>
          <w:bCs/>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内市国用（2014）第009125号”、“内市国用（2015）第001865号”两宗土地使用权已合并为“川（2018）内江市不动产权第0066802号”土地使用权（证载用途：商务金融用地、城镇住宅用地，权利性质：出让，面积：45,960.24㎡）；2018年11月，根据内江建工集团有限责任公司申请办理川南电商创业云基地云大厦及A座新建登记，并已完成62宗不动产登记，“川（2018）内江市不动产权第0066802号”土地使用权已注销</w:t>
      </w:r>
      <w:r>
        <w:rPr>
          <w:rFonts w:hint="default" w:ascii="Times New Roman" w:hAnsi="Times New Roman" w:eastAsia="宋体" w:cs="Times New Roman"/>
          <w:b w:val="0"/>
          <w:bCs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内市国用（2015）第001864号”土地使用权原证载面积30,999.50㎡；2018年4月，根据内江建工集团有限责任公司申请办理川南电商创业云基地B座（内江市展览馆）新建登记，扣减该地块土地使用权分摊面积8,100.00㎡【其中，“川（2019）内江市不动产权第0024904号”分摊土地使用权面积2,799.93㎡，“川（2019）内江市不动产权第0024907号”分摊土地使用权面积3,189.08㎡，“川（2019）内江市不动产权第0024909号”分摊土地使用权面积2,110.99㎡】，剩余分摊面积22,899.50㎡。</w:t>
      </w:r>
    </w:p>
    <w:p>
      <w:pPr>
        <w:rPr>
          <w:rFonts w:hint="default"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pStyle w:val="75"/>
      <w:lvlText w:val="%1."/>
      <w:lvlJc w:val="left"/>
      <w:pPr>
        <w:tabs>
          <w:tab w:val="left" w:pos="624"/>
        </w:tabs>
        <w:ind w:left="624" w:hanging="624"/>
      </w:pPr>
      <w:rPr>
        <w:rFonts w:hint="default" w:ascii="Arial" w:hAnsi="Arial"/>
        <w:b/>
        <w:i w:val="0"/>
        <w:sz w:val="24"/>
        <w:szCs w:val="24"/>
      </w:rPr>
    </w:lvl>
    <w:lvl w:ilvl="1" w:tentative="0">
      <w:start w:val="1"/>
      <w:numFmt w:val="decimal"/>
      <w:pStyle w:val="69"/>
      <w:lvlText w:val="%1.%2"/>
      <w:lvlJc w:val="left"/>
      <w:pPr>
        <w:tabs>
          <w:tab w:val="left" w:pos="624"/>
        </w:tabs>
        <w:ind w:left="624" w:hanging="624"/>
      </w:pPr>
      <w:rPr>
        <w:rFonts w:hint="default" w:ascii="Arial" w:hAnsi="Arial" w:cs="Arial"/>
        <w:b w:val="0"/>
        <w:i w:val="0"/>
        <w:sz w:val="24"/>
        <w:szCs w:val="24"/>
      </w:rPr>
    </w:lvl>
    <w:lvl w:ilvl="2" w:tentative="0">
      <w:start w:val="1"/>
      <w:numFmt w:val="decimal"/>
      <w:pStyle w:val="83"/>
      <w:lvlText w:val="(%3)"/>
      <w:lvlJc w:val="left"/>
      <w:pPr>
        <w:tabs>
          <w:tab w:val="left" w:pos="624"/>
        </w:tabs>
        <w:ind w:left="624" w:hanging="624"/>
      </w:pPr>
      <w:rPr>
        <w:rFonts w:hint="default" w:ascii="Arial" w:hAnsi="Arial"/>
        <w:b w:val="0"/>
        <w:i w:val="0"/>
        <w:sz w:val="24"/>
        <w:szCs w:val="24"/>
      </w:rPr>
    </w:lvl>
    <w:lvl w:ilvl="3" w:tentative="0">
      <w:start w:val="1"/>
      <w:numFmt w:val="decimal"/>
      <w:pStyle w:val="73"/>
      <w:lvlText w:val="%1.%2.%4"/>
      <w:lvlJc w:val="left"/>
      <w:pPr>
        <w:tabs>
          <w:tab w:val="left" w:pos="1361"/>
        </w:tabs>
        <w:ind w:left="1361" w:hanging="737"/>
      </w:pPr>
      <w:rPr>
        <w:rFonts w:hint="default" w:ascii="Arial" w:hAnsi="Arial" w:cs="Arial"/>
        <w:b w:val="0"/>
        <w:i w:val="0"/>
        <w:sz w:val="24"/>
        <w:szCs w:val="24"/>
      </w:rPr>
    </w:lvl>
    <w:lvl w:ilvl="4" w:tentative="0">
      <w:start w:val="1"/>
      <w:numFmt w:val="lowerLetter"/>
      <w:lvlText w:val="(%5)"/>
      <w:lvlJc w:val="left"/>
      <w:pPr>
        <w:tabs>
          <w:tab w:val="left" w:pos="1361"/>
        </w:tabs>
        <w:ind w:left="1361" w:hanging="737"/>
      </w:pPr>
      <w:rPr>
        <w:rFonts w:hint="default" w:ascii="Arial" w:hAnsi="Arial"/>
        <w:b w:val="0"/>
        <w:i w:val="0"/>
        <w:sz w:val="20"/>
      </w:rPr>
    </w:lvl>
    <w:lvl w:ilvl="5" w:tentative="0">
      <w:start w:val="1"/>
      <w:numFmt w:val="lowerRoman"/>
      <w:lvlText w:val="(%6)"/>
      <w:lvlJc w:val="left"/>
      <w:pPr>
        <w:tabs>
          <w:tab w:val="left" w:pos="2041"/>
        </w:tabs>
        <w:ind w:left="2041" w:hanging="680"/>
      </w:pPr>
      <w:rPr>
        <w:rFonts w:hint="default" w:ascii="Arial" w:hAnsi="Arial"/>
        <w:b w:val="0"/>
        <w:i w:val="0"/>
        <w:sz w:val="20"/>
      </w:rPr>
    </w:lvl>
    <w:lvl w:ilvl="6" w:tentative="0">
      <w:start w:val="1"/>
      <w:numFmt w:val="upperLetter"/>
      <w:pStyle w:val="89"/>
      <w:lvlText w:val="(%7)"/>
      <w:lvlJc w:val="left"/>
      <w:pPr>
        <w:tabs>
          <w:tab w:val="left" w:pos="2041"/>
        </w:tabs>
        <w:ind w:left="2041" w:hanging="680"/>
      </w:pPr>
      <w:rPr>
        <w:rFonts w:hint="default" w:ascii="Arial" w:hAnsi="Arial"/>
        <w:b w:val="0"/>
        <w:i w:val="0"/>
        <w:sz w:val="20"/>
      </w:rPr>
    </w:lvl>
    <w:lvl w:ilvl="7" w:tentative="0">
      <w:start w:val="1"/>
      <w:numFmt w:val="upperLetter"/>
      <w:pStyle w:val="93"/>
      <w:lvlText w:val="(%8)"/>
      <w:lvlJc w:val="left"/>
      <w:pPr>
        <w:tabs>
          <w:tab w:val="left" w:pos="2722"/>
        </w:tabs>
        <w:ind w:left="2722" w:hanging="681"/>
      </w:pPr>
      <w:rPr>
        <w:rFonts w:hint="default" w:ascii="Arial" w:hAnsi="Arial"/>
        <w:b w:val="0"/>
        <w:i w:val="0"/>
        <w:sz w:val="20"/>
      </w:rPr>
    </w:lvl>
    <w:lvl w:ilvl="8" w:tentative="0">
      <w:start w:val="1"/>
      <w:numFmt w:val="none"/>
      <w:lvlText w:val=""/>
      <w:lvlJc w:val="left"/>
      <w:pPr>
        <w:tabs>
          <w:tab w:val="left" w:pos="4320"/>
        </w:tabs>
        <w:ind w:left="4320" w:hanging="1440"/>
      </w:pPr>
      <w:rPr>
        <w:rFonts w:hint="eastAsia"/>
      </w:rPr>
    </w:lvl>
  </w:abstractNum>
  <w:abstractNum w:abstractNumId="1">
    <w:nsid w:val="32F76A2C"/>
    <w:multiLevelType w:val="multilevel"/>
    <w:tmpl w:val="32F76A2C"/>
    <w:lvl w:ilvl="0" w:tentative="0">
      <w:start w:val="3"/>
      <w:numFmt w:val="decimal"/>
      <w:lvlText w:val="%1"/>
      <w:lvlJc w:val="left"/>
      <w:pPr>
        <w:tabs>
          <w:tab w:val="left" w:pos="488"/>
        </w:tabs>
        <w:ind w:left="488" w:hanging="600"/>
      </w:pPr>
      <w:rPr>
        <w:rFonts w:hint="default"/>
      </w:rPr>
    </w:lvl>
    <w:lvl w:ilvl="1" w:tentative="0">
      <w:start w:val="1"/>
      <w:numFmt w:val="decimal"/>
      <w:pStyle w:val="91"/>
      <w:lvlText w:val="%1.%2"/>
      <w:lvlJc w:val="left"/>
      <w:pPr>
        <w:tabs>
          <w:tab w:val="left" w:pos="800"/>
        </w:tabs>
        <w:ind w:left="800" w:hanging="600"/>
      </w:pPr>
      <w:rPr>
        <w:rFonts w:hint="eastAsia" w:ascii="仿宋_GB2312" w:eastAsia="仿宋_GB2312"/>
        <w:b w:val="0"/>
        <w:sz w:val="28"/>
        <w:szCs w:val="28"/>
      </w:rPr>
    </w:lvl>
    <w:lvl w:ilvl="2" w:tentative="0">
      <w:start w:val="1"/>
      <w:numFmt w:val="decimal"/>
      <w:lvlText w:val="%1.5.%3"/>
      <w:lvlJc w:val="left"/>
      <w:pPr>
        <w:tabs>
          <w:tab w:val="left" w:pos="1232"/>
        </w:tabs>
        <w:ind w:left="1232" w:hanging="720"/>
      </w:pPr>
      <w:rPr>
        <w:rFonts w:hint="default"/>
      </w:rPr>
    </w:lvl>
    <w:lvl w:ilvl="3" w:tentative="0">
      <w:start w:val="1"/>
      <w:numFmt w:val="decimal"/>
      <w:lvlText w:val="%1.%2.%3.%4"/>
      <w:lvlJc w:val="left"/>
      <w:pPr>
        <w:tabs>
          <w:tab w:val="left" w:pos="1904"/>
        </w:tabs>
        <w:ind w:left="1904" w:hanging="1080"/>
      </w:pPr>
      <w:rPr>
        <w:rFonts w:hint="default"/>
      </w:rPr>
    </w:lvl>
    <w:lvl w:ilvl="4" w:tentative="0">
      <w:start w:val="1"/>
      <w:numFmt w:val="decimal"/>
      <w:lvlText w:val="%1.%2.%3.%4.%5"/>
      <w:lvlJc w:val="left"/>
      <w:pPr>
        <w:tabs>
          <w:tab w:val="left" w:pos="2216"/>
        </w:tabs>
        <w:ind w:left="2216" w:hanging="1080"/>
      </w:pPr>
      <w:rPr>
        <w:rFonts w:hint="default"/>
      </w:rPr>
    </w:lvl>
    <w:lvl w:ilvl="5" w:tentative="0">
      <w:start w:val="1"/>
      <w:numFmt w:val="decimal"/>
      <w:lvlText w:val="%1.%2.%3.%4.%5.%6"/>
      <w:lvlJc w:val="left"/>
      <w:pPr>
        <w:tabs>
          <w:tab w:val="left" w:pos="2888"/>
        </w:tabs>
        <w:ind w:left="2888" w:hanging="1440"/>
      </w:pPr>
      <w:rPr>
        <w:rFonts w:hint="default"/>
      </w:rPr>
    </w:lvl>
    <w:lvl w:ilvl="6" w:tentative="0">
      <w:start w:val="1"/>
      <w:numFmt w:val="decimal"/>
      <w:lvlText w:val="%1.%2.%3.%4.%5.%6.%7"/>
      <w:lvlJc w:val="left"/>
      <w:pPr>
        <w:tabs>
          <w:tab w:val="left" w:pos="3560"/>
        </w:tabs>
        <w:ind w:left="3560" w:hanging="1800"/>
      </w:pPr>
      <w:rPr>
        <w:rFonts w:hint="default"/>
      </w:rPr>
    </w:lvl>
    <w:lvl w:ilvl="7" w:tentative="0">
      <w:start w:val="1"/>
      <w:numFmt w:val="decimal"/>
      <w:lvlText w:val="%1.%2.%3.%4.%5.%6.%7.%8"/>
      <w:lvlJc w:val="left"/>
      <w:pPr>
        <w:tabs>
          <w:tab w:val="left" w:pos="3872"/>
        </w:tabs>
        <w:ind w:left="3872" w:hanging="1800"/>
      </w:pPr>
      <w:rPr>
        <w:rFonts w:hint="default"/>
      </w:rPr>
    </w:lvl>
    <w:lvl w:ilvl="8" w:tentative="0">
      <w:start w:val="1"/>
      <w:numFmt w:val="decimal"/>
      <w:lvlText w:val="%1.%2.%3.%4.%5.%6.%7.%8.%9"/>
      <w:lvlJc w:val="left"/>
      <w:pPr>
        <w:tabs>
          <w:tab w:val="left" w:pos="4544"/>
        </w:tabs>
        <w:ind w:left="454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F1"/>
    <w:rsid w:val="001D08DD"/>
    <w:rsid w:val="003A07F1"/>
    <w:rsid w:val="003D79D7"/>
    <w:rsid w:val="005F351D"/>
    <w:rsid w:val="006321A8"/>
    <w:rsid w:val="00730F5D"/>
    <w:rsid w:val="009128FF"/>
    <w:rsid w:val="00BA626D"/>
    <w:rsid w:val="00CC5615"/>
    <w:rsid w:val="00E87F1B"/>
    <w:rsid w:val="046F54B9"/>
    <w:rsid w:val="13752AD5"/>
    <w:rsid w:val="16954129"/>
    <w:rsid w:val="238D7028"/>
    <w:rsid w:val="4B670439"/>
    <w:rsid w:val="566F3F80"/>
    <w:rsid w:val="6F7B2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0"/>
    <w:pPr>
      <w:keepNext/>
      <w:keepLines/>
      <w:spacing w:before="340" w:after="330" w:line="576" w:lineRule="auto"/>
      <w:ind w:firstLine="200" w:firstLineChars="200"/>
      <w:outlineLvl w:val="0"/>
    </w:pPr>
    <w:rPr>
      <w:rFonts w:ascii="Calibri" w:hAnsi="Calibri" w:eastAsia="宋体" w:cs="Times New Roman"/>
      <w:b/>
      <w:bCs/>
      <w:kern w:val="44"/>
      <w:sz w:val="44"/>
      <w:szCs w:val="44"/>
    </w:rPr>
  </w:style>
  <w:style w:type="paragraph" w:styleId="3">
    <w:name w:val="heading 2"/>
    <w:basedOn w:val="1"/>
    <w:next w:val="1"/>
    <w:link w:val="35"/>
    <w:qFormat/>
    <w:uiPriority w:val="0"/>
    <w:pPr>
      <w:keepNext/>
      <w:keepLines/>
      <w:spacing w:before="260" w:after="260" w:line="413" w:lineRule="auto"/>
      <w:ind w:firstLine="200" w:firstLineChars="200"/>
      <w:outlineLvl w:val="1"/>
    </w:pPr>
    <w:rPr>
      <w:rFonts w:ascii="Cambria" w:hAnsi="Cambria" w:eastAsia="宋体" w:cs="Times New Roman"/>
      <w:b/>
      <w:bCs/>
      <w:kern w:val="0"/>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40"/>
    <w:qFormat/>
    <w:uiPriority w:val="0"/>
    <w:rPr>
      <w:rFonts w:ascii="宋体" w:hAnsi="Calibri" w:cs="黑体"/>
      <w:sz w:val="18"/>
      <w:szCs w:val="18"/>
    </w:rPr>
  </w:style>
  <w:style w:type="paragraph" w:styleId="5">
    <w:name w:val="annotation text"/>
    <w:basedOn w:val="1"/>
    <w:link w:val="76"/>
    <w:unhideWhenUsed/>
    <w:qFormat/>
    <w:uiPriority w:val="99"/>
    <w:pPr>
      <w:jc w:val="left"/>
    </w:pPr>
    <w:rPr>
      <w:rFonts w:ascii="Calibri" w:hAnsi="Calibri" w:eastAsia="宋体" w:cs="黑体"/>
    </w:rPr>
  </w:style>
  <w:style w:type="paragraph" w:styleId="6">
    <w:name w:val="Body Text"/>
    <w:basedOn w:val="1"/>
    <w:link w:val="30"/>
    <w:qFormat/>
    <w:uiPriority w:val="0"/>
    <w:pPr>
      <w:autoSpaceDE w:val="0"/>
      <w:autoSpaceDN w:val="0"/>
      <w:adjustRightInd w:val="0"/>
      <w:spacing w:line="360" w:lineRule="auto"/>
      <w:ind w:firstLine="200" w:firstLineChars="200"/>
      <w:jc w:val="left"/>
    </w:pPr>
    <w:rPr>
      <w:rFonts w:ascii="宋体" w:hAnsi="宋体" w:eastAsia="宋体" w:cs="Times New Roman"/>
      <w:kern w:val="0"/>
      <w:sz w:val="28"/>
      <w:szCs w:val="23"/>
    </w:rPr>
  </w:style>
  <w:style w:type="paragraph" w:styleId="7">
    <w:name w:val="Body Text Indent"/>
    <w:basedOn w:val="1"/>
    <w:link w:val="117"/>
    <w:semiHidden/>
    <w:unhideWhenUsed/>
    <w:qFormat/>
    <w:uiPriority w:val="99"/>
    <w:pPr>
      <w:spacing w:after="120"/>
      <w:ind w:left="420" w:leftChars="200"/>
    </w:pPr>
    <w:rPr>
      <w:rFonts w:ascii="Calibri" w:hAnsi="Calibri" w:eastAsia="宋体" w:cs="黑体"/>
    </w:rPr>
  </w:style>
  <w:style w:type="paragraph" w:styleId="8">
    <w:name w:val="toc 3"/>
    <w:basedOn w:val="1"/>
    <w:next w:val="1"/>
    <w:qFormat/>
    <w:uiPriority w:val="0"/>
    <w:pPr>
      <w:widowControl/>
      <w:spacing w:after="100" w:line="276" w:lineRule="auto"/>
      <w:ind w:left="440"/>
      <w:jc w:val="left"/>
    </w:pPr>
    <w:rPr>
      <w:rFonts w:ascii="Calibri" w:hAnsi="Calibri" w:eastAsia="宋体" w:cs="Times New Roman"/>
      <w:kern w:val="0"/>
      <w:sz w:val="22"/>
    </w:rPr>
  </w:style>
  <w:style w:type="paragraph" w:styleId="9">
    <w:name w:val="endnote text"/>
    <w:basedOn w:val="1"/>
    <w:link w:val="50"/>
    <w:qFormat/>
    <w:uiPriority w:val="0"/>
    <w:pPr>
      <w:snapToGrid w:val="0"/>
      <w:jc w:val="left"/>
    </w:pPr>
  </w:style>
  <w:style w:type="paragraph" w:styleId="10">
    <w:name w:val="Balloon Text"/>
    <w:basedOn w:val="1"/>
    <w:link w:val="43"/>
    <w:qFormat/>
    <w:uiPriority w:val="99"/>
    <w:rPr>
      <w:sz w:val="18"/>
      <w:szCs w:val="18"/>
    </w:rPr>
  </w:style>
  <w:style w:type="paragraph" w:styleId="11">
    <w:name w:val="footer"/>
    <w:basedOn w:val="1"/>
    <w:link w:val="33"/>
    <w:unhideWhenUsed/>
    <w:qFormat/>
    <w:uiPriority w:val="99"/>
    <w:pPr>
      <w:tabs>
        <w:tab w:val="center" w:pos="4153"/>
        <w:tab w:val="right" w:pos="8306"/>
      </w:tabs>
      <w:snapToGrid w:val="0"/>
      <w:jc w:val="left"/>
    </w:pPr>
    <w:rPr>
      <w:sz w:val="18"/>
      <w:szCs w:val="18"/>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left" w:pos="1560"/>
        <w:tab w:val="right" w:leader="dot" w:pos="8779"/>
      </w:tabs>
      <w:adjustRightInd w:val="0"/>
      <w:snapToGrid w:val="0"/>
      <w:spacing w:line="360" w:lineRule="auto"/>
    </w:pPr>
    <w:rPr>
      <w:rFonts w:ascii="Times New Roman" w:hAnsi="Times New Roman" w:eastAsia="黑体" w:cs="Times New Roman"/>
      <w:kern w:val="0"/>
      <w:sz w:val="28"/>
      <w:szCs w:val="28"/>
    </w:rPr>
  </w:style>
  <w:style w:type="paragraph" w:styleId="14">
    <w:name w:val="footnote text"/>
    <w:basedOn w:val="1"/>
    <w:link w:val="100"/>
    <w:semiHidden/>
    <w:unhideWhenUsed/>
    <w:qFormat/>
    <w:uiPriority w:val="99"/>
    <w:pPr>
      <w:snapToGrid w:val="0"/>
      <w:jc w:val="left"/>
    </w:pPr>
    <w:rPr>
      <w:rFonts w:ascii="Calibri" w:hAnsi="Calibri" w:eastAsia="宋体" w:cs="Times New Roman"/>
      <w:sz w:val="18"/>
      <w:szCs w:val="18"/>
    </w:rPr>
  </w:style>
  <w:style w:type="paragraph" w:styleId="15">
    <w:name w:val="toc 2"/>
    <w:basedOn w:val="1"/>
    <w:next w:val="1"/>
    <w:qFormat/>
    <w:uiPriority w:val="39"/>
    <w:pPr>
      <w:spacing w:line="360" w:lineRule="auto"/>
      <w:ind w:left="420" w:leftChars="200" w:firstLine="200" w:firstLineChars="200"/>
    </w:pPr>
    <w:rPr>
      <w:rFonts w:ascii="Calibri" w:hAnsi="Calibri" w:eastAsia="宋体" w:cs="Times New Roman"/>
    </w:rPr>
  </w:style>
  <w:style w:type="paragraph" w:styleId="16">
    <w:name w:val="HTML Preformatted"/>
    <w:basedOn w:val="1"/>
    <w:link w:val="101"/>
    <w:semiHidden/>
    <w:unhideWhenUsed/>
    <w:qFormat/>
    <w:uiPriority w:val="99"/>
    <w:rPr>
      <w:rFonts w:ascii="Courier New" w:hAnsi="Courier New" w:eastAsia="宋体" w:cs="Times New Roman"/>
      <w:sz w:val="20"/>
      <w:szCs w:val="20"/>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5"/>
    <w:next w:val="5"/>
    <w:link w:val="57"/>
    <w:qFormat/>
    <w:uiPriority w:val="99"/>
    <w:rPr>
      <w:rFonts w:eastAsiaTheme="minorEastAsia"/>
      <w:b/>
      <w:bCs/>
    </w:rPr>
  </w:style>
  <w:style w:type="table" w:styleId="20">
    <w:name w:val="Table Grid"/>
    <w:basedOn w:val="19"/>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22">
    <w:name w:val="Strong"/>
    <w:qFormat/>
    <w:uiPriority w:val="22"/>
    <w:rPr>
      <w:b/>
      <w:bCs/>
    </w:rPr>
  </w:style>
  <w:style w:type="character" w:styleId="23">
    <w:name w:val="endnote reference"/>
    <w:basedOn w:val="21"/>
    <w:qFormat/>
    <w:uiPriority w:val="0"/>
    <w:rPr>
      <w:vertAlign w:val="superscript"/>
    </w:rPr>
  </w:style>
  <w:style w:type="character" w:styleId="24">
    <w:name w:val="page number"/>
    <w:basedOn w:val="21"/>
    <w:uiPriority w:val="0"/>
  </w:style>
  <w:style w:type="character" w:styleId="25">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6">
    <w:name w:val="Emphasis"/>
    <w:basedOn w:val="21"/>
    <w:qFormat/>
    <w:uiPriority w:val="20"/>
    <w:rPr>
      <w:i/>
      <w:iCs/>
    </w:rPr>
  </w:style>
  <w:style w:type="character" w:styleId="27">
    <w:name w:val="Hyperlink"/>
    <w:qFormat/>
    <w:uiPriority w:val="99"/>
    <w:rPr>
      <w:color w:val="0000FF"/>
      <w:u w:val="single"/>
    </w:rPr>
  </w:style>
  <w:style w:type="character" w:styleId="28">
    <w:name w:val="annotation reference"/>
    <w:qFormat/>
    <w:uiPriority w:val="99"/>
    <w:rPr>
      <w:sz w:val="21"/>
      <w:szCs w:val="21"/>
    </w:rPr>
  </w:style>
  <w:style w:type="character" w:styleId="29">
    <w:name w:val="footnote reference"/>
    <w:semiHidden/>
    <w:unhideWhenUsed/>
    <w:qFormat/>
    <w:uiPriority w:val="99"/>
    <w:rPr>
      <w:vertAlign w:val="superscript"/>
    </w:rPr>
  </w:style>
  <w:style w:type="character" w:customStyle="1" w:styleId="30">
    <w:name w:val="正文文本 Char"/>
    <w:link w:val="6"/>
    <w:qFormat/>
    <w:uiPriority w:val="0"/>
    <w:rPr>
      <w:rFonts w:ascii="宋体" w:hAnsi="宋体" w:eastAsia="宋体" w:cs="Times New Roman"/>
      <w:kern w:val="0"/>
      <w:sz w:val="28"/>
      <w:szCs w:val="23"/>
    </w:rPr>
  </w:style>
  <w:style w:type="character" w:customStyle="1" w:styleId="31">
    <w:name w:val="正文文本 Char1"/>
    <w:basedOn w:val="21"/>
    <w:semiHidden/>
    <w:qFormat/>
    <w:uiPriority w:val="99"/>
  </w:style>
  <w:style w:type="character" w:customStyle="1" w:styleId="32">
    <w:name w:val="页眉 Char"/>
    <w:basedOn w:val="21"/>
    <w:link w:val="12"/>
    <w:qFormat/>
    <w:uiPriority w:val="99"/>
    <w:rPr>
      <w:sz w:val="18"/>
      <w:szCs w:val="18"/>
    </w:rPr>
  </w:style>
  <w:style w:type="character" w:customStyle="1" w:styleId="33">
    <w:name w:val="页脚 Char"/>
    <w:basedOn w:val="21"/>
    <w:link w:val="11"/>
    <w:qFormat/>
    <w:uiPriority w:val="99"/>
    <w:rPr>
      <w:sz w:val="18"/>
      <w:szCs w:val="18"/>
    </w:rPr>
  </w:style>
  <w:style w:type="character" w:customStyle="1" w:styleId="34">
    <w:name w:val="标题 1 Char"/>
    <w:basedOn w:val="21"/>
    <w:link w:val="2"/>
    <w:qFormat/>
    <w:uiPriority w:val="0"/>
    <w:rPr>
      <w:rFonts w:ascii="Calibri" w:hAnsi="Calibri" w:eastAsia="宋体" w:cs="Times New Roman"/>
      <w:b/>
      <w:bCs/>
      <w:kern w:val="44"/>
      <w:sz w:val="44"/>
      <w:szCs w:val="44"/>
    </w:rPr>
  </w:style>
  <w:style w:type="character" w:customStyle="1" w:styleId="35">
    <w:name w:val="标题 2 Char"/>
    <w:basedOn w:val="21"/>
    <w:link w:val="3"/>
    <w:qFormat/>
    <w:uiPriority w:val="0"/>
    <w:rPr>
      <w:rFonts w:ascii="Cambria" w:hAnsi="Cambria" w:eastAsia="宋体" w:cs="Times New Roman"/>
      <w:b/>
      <w:bCs/>
      <w:kern w:val="0"/>
      <w:sz w:val="32"/>
      <w:szCs w:val="32"/>
    </w:rPr>
  </w:style>
  <w:style w:type="character" w:customStyle="1" w:styleId="36">
    <w:name w:val="正文文本缩进 2 Char"/>
    <w:link w:val="37"/>
    <w:qFormat/>
    <w:uiPriority w:val="0"/>
    <w:rPr>
      <w:rFonts w:ascii="Arial" w:hAnsi="Arial"/>
      <w:sz w:val="24"/>
    </w:rPr>
  </w:style>
  <w:style w:type="paragraph" w:customStyle="1" w:styleId="37">
    <w:name w:val="正文文本缩进 21"/>
    <w:basedOn w:val="1"/>
    <w:link w:val="36"/>
    <w:qFormat/>
    <w:uiPriority w:val="0"/>
    <w:pPr>
      <w:autoSpaceDE w:val="0"/>
      <w:autoSpaceDN w:val="0"/>
      <w:spacing w:line="360" w:lineRule="auto"/>
      <w:ind w:left="210" w:leftChars="100" w:firstLine="480" w:firstLineChars="200"/>
    </w:pPr>
    <w:rPr>
      <w:rFonts w:ascii="Arial" w:hAnsi="Arial"/>
      <w:sz w:val="24"/>
    </w:rPr>
  </w:style>
  <w:style w:type="character" w:customStyle="1" w:styleId="38">
    <w:name w:val="正文文本缩进 3 Char"/>
    <w:link w:val="39"/>
    <w:qFormat/>
    <w:uiPriority w:val="0"/>
    <w:rPr>
      <w:rFonts w:ascii="Calibri" w:hAnsi="Calibri"/>
      <w:sz w:val="16"/>
      <w:szCs w:val="16"/>
    </w:rPr>
  </w:style>
  <w:style w:type="paragraph" w:customStyle="1" w:styleId="39">
    <w:name w:val="正文文本缩进 31"/>
    <w:basedOn w:val="1"/>
    <w:link w:val="38"/>
    <w:qFormat/>
    <w:uiPriority w:val="0"/>
    <w:pPr>
      <w:spacing w:after="120" w:line="360" w:lineRule="auto"/>
      <w:ind w:left="420" w:leftChars="200" w:firstLine="200" w:firstLineChars="200"/>
    </w:pPr>
    <w:rPr>
      <w:rFonts w:ascii="Calibri" w:hAnsi="Calibri"/>
      <w:sz w:val="16"/>
      <w:szCs w:val="16"/>
    </w:rPr>
  </w:style>
  <w:style w:type="character" w:customStyle="1" w:styleId="40">
    <w:name w:val="文档结构图 Char1"/>
    <w:link w:val="4"/>
    <w:qFormat/>
    <w:uiPriority w:val="0"/>
    <w:rPr>
      <w:rFonts w:ascii="宋体" w:hAnsi="Calibri" w:cs="黑体"/>
      <w:sz w:val="18"/>
      <w:szCs w:val="18"/>
    </w:rPr>
  </w:style>
  <w:style w:type="character" w:customStyle="1" w:styleId="41">
    <w:name w:val="正文文本 2 Char"/>
    <w:link w:val="42"/>
    <w:qFormat/>
    <w:uiPriority w:val="0"/>
    <w:rPr>
      <w:rFonts w:ascii="楷体_GB2312" w:hAnsi="宋体" w:eastAsia="楷体_GB2312"/>
      <w:spacing w:val="20"/>
      <w:sz w:val="24"/>
      <w:szCs w:val="24"/>
    </w:rPr>
  </w:style>
  <w:style w:type="paragraph" w:customStyle="1" w:styleId="42">
    <w:name w:val="正文文本 21"/>
    <w:basedOn w:val="1"/>
    <w:link w:val="41"/>
    <w:uiPriority w:val="0"/>
    <w:pPr>
      <w:spacing w:line="360" w:lineRule="auto"/>
      <w:ind w:right="-126" w:rightChars="-60" w:firstLine="200" w:firstLineChars="200"/>
    </w:pPr>
    <w:rPr>
      <w:rFonts w:ascii="楷体_GB2312" w:hAnsi="宋体" w:eastAsia="楷体_GB2312"/>
      <w:spacing w:val="20"/>
      <w:sz w:val="24"/>
      <w:szCs w:val="24"/>
    </w:rPr>
  </w:style>
  <w:style w:type="character" w:customStyle="1" w:styleId="43">
    <w:name w:val="批注框文本 Char"/>
    <w:link w:val="10"/>
    <w:qFormat/>
    <w:uiPriority w:val="99"/>
    <w:rPr>
      <w:sz w:val="18"/>
      <w:szCs w:val="18"/>
    </w:rPr>
  </w:style>
  <w:style w:type="character" w:customStyle="1" w:styleId="44">
    <w:name w:val="无间隔 Char"/>
    <w:link w:val="45"/>
    <w:qFormat/>
    <w:uiPriority w:val="1"/>
    <w:rPr>
      <w:sz w:val="22"/>
      <w:szCs w:val="22"/>
      <w:lang w:val="en-US" w:eastAsia="zh-CN"/>
    </w:rPr>
  </w:style>
  <w:style w:type="paragraph" w:styleId="45">
    <w:name w:val="No Spacing"/>
    <w:link w:val="44"/>
    <w:qFormat/>
    <w:uiPriority w:val="1"/>
    <w:rPr>
      <w:rFonts w:asciiTheme="minorHAnsi" w:hAnsiTheme="minorHAnsi" w:eastAsiaTheme="minorEastAsia" w:cstheme="minorBidi"/>
      <w:kern w:val="2"/>
      <w:sz w:val="22"/>
      <w:szCs w:val="22"/>
      <w:lang w:val="en-US" w:eastAsia="zh-CN" w:bidi="ar-SA"/>
    </w:rPr>
  </w:style>
  <w:style w:type="character" w:customStyle="1" w:styleId="46">
    <w:name w:val="页码1"/>
    <w:basedOn w:val="21"/>
    <w:qFormat/>
    <w:uiPriority w:val="0"/>
  </w:style>
  <w:style w:type="character" w:customStyle="1" w:styleId="47">
    <w:name w:val="正文文本缩进 Char"/>
    <w:link w:val="48"/>
    <w:uiPriority w:val="0"/>
    <w:rPr>
      <w:rFonts w:ascii="Calibri" w:hAnsi="Calibri"/>
    </w:rPr>
  </w:style>
  <w:style w:type="paragraph" w:customStyle="1" w:styleId="48">
    <w:name w:val="正文文本缩进1"/>
    <w:basedOn w:val="1"/>
    <w:link w:val="47"/>
    <w:qFormat/>
    <w:uiPriority w:val="0"/>
    <w:pPr>
      <w:spacing w:after="120" w:line="360" w:lineRule="auto"/>
      <w:ind w:left="420" w:leftChars="200" w:firstLine="200" w:firstLineChars="200"/>
    </w:pPr>
    <w:rPr>
      <w:rFonts w:ascii="Calibri" w:hAnsi="Calibri"/>
    </w:rPr>
  </w:style>
  <w:style w:type="character" w:customStyle="1" w:styleId="49">
    <w:name w:val="read1"/>
    <w:uiPriority w:val="0"/>
    <w:rPr>
      <w:rFonts w:hint="default"/>
      <w:color w:val="000000"/>
      <w:u w:val="none"/>
    </w:rPr>
  </w:style>
  <w:style w:type="character" w:customStyle="1" w:styleId="50">
    <w:name w:val="尾注文本 Char"/>
    <w:basedOn w:val="21"/>
    <w:link w:val="9"/>
    <w:qFormat/>
    <w:uiPriority w:val="0"/>
  </w:style>
  <w:style w:type="character" w:customStyle="1" w:styleId="51">
    <w:name w:val="批注文字 Char"/>
    <w:qFormat/>
    <w:uiPriority w:val="99"/>
    <w:rPr>
      <w:rFonts w:ascii="Calibri" w:hAnsi="Calibri" w:eastAsia="宋体" w:cs="Times New Roman"/>
    </w:rPr>
  </w:style>
  <w:style w:type="character" w:customStyle="1" w:styleId="52">
    <w:name w:val="批注引用1"/>
    <w:qFormat/>
    <w:uiPriority w:val="0"/>
    <w:rPr>
      <w:sz w:val="21"/>
      <w:szCs w:val="21"/>
    </w:rPr>
  </w:style>
  <w:style w:type="character" w:customStyle="1" w:styleId="53">
    <w:name w:val="正文文本 3 Char"/>
    <w:link w:val="54"/>
    <w:qFormat/>
    <w:uiPriority w:val="0"/>
    <w:rPr>
      <w:rFonts w:ascii="Calibri" w:hAnsi="Calibri"/>
      <w:sz w:val="16"/>
      <w:szCs w:val="16"/>
    </w:rPr>
  </w:style>
  <w:style w:type="paragraph" w:customStyle="1" w:styleId="54">
    <w:name w:val="正文文本 31"/>
    <w:basedOn w:val="1"/>
    <w:link w:val="53"/>
    <w:qFormat/>
    <w:uiPriority w:val="0"/>
    <w:pPr>
      <w:spacing w:after="120" w:line="360" w:lineRule="auto"/>
      <w:ind w:firstLine="200" w:firstLineChars="200"/>
    </w:pPr>
    <w:rPr>
      <w:rFonts w:ascii="Calibri" w:hAnsi="Calibri"/>
      <w:sz w:val="16"/>
      <w:szCs w:val="16"/>
    </w:rPr>
  </w:style>
  <w:style w:type="character" w:customStyle="1" w:styleId="55">
    <w:name w:val="文档结构图 Char"/>
    <w:link w:val="56"/>
    <w:qFormat/>
    <w:uiPriority w:val="0"/>
    <w:rPr>
      <w:rFonts w:ascii="宋体" w:hAnsi="Calibri"/>
      <w:sz w:val="18"/>
      <w:szCs w:val="18"/>
    </w:rPr>
  </w:style>
  <w:style w:type="paragraph" w:customStyle="1" w:styleId="56">
    <w:name w:val="文档结构图1"/>
    <w:basedOn w:val="1"/>
    <w:link w:val="55"/>
    <w:qFormat/>
    <w:uiPriority w:val="0"/>
    <w:pPr>
      <w:spacing w:line="360" w:lineRule="auto"/>
      <w:ind w:firstLine="200" w:firstLineChars="200"/>
    </w:pPr>
    <w:rPr>
      <w:rFonts w:ascii="宋体" w:hAnsi="Calibri"/>
      <w:sz w:val="18"/>
      <w:szCs w:val="18"/>
    </w:rPr>
  </w:style>
  <w:style w:type="character" w:customStyle="1" w:styleId="57">
    <w:name w:val="批注主题 Char1"/>
    <w:link w:val="18"/>
    <w:uiPriority w:val="0"/>
    <w:rPr>
      <w:rFonts w:ascii="Calibri" w:hAnsi="Calibri" w:cs="黑体"/>
      <w:b/>
      <w:bCs/>
    </w:rPr>
  </w:style>
  <w:style w:type="character" w:customStyle="1" w:styleId="58">
    <w:name w:val="msonormal"/>
    <w:basedOn w:val="21"/>
    <w:qFormat/>
    <w:uiPriority w:val="0"/>
  </w:style>
  <w:style w:type="character" w:customStyle="1" w:styleId="59">
    <w:name w:val="已访问的超链接1"/>
    <w:qFormat/>
    <w:uiPriority w:val="0"/>
    <w:rPr>
      <w:color w:val="800080"/>
      <w:u w:val="single"/>
    </w:rPr>
  </w:style>
  <w:style w:type="character" w:customStyle="1" w:styleId="60">
    <w:name w:val="正文首行缩进 Char"/>
    <w:link w:val="61"/>
    <w:qFormat/>
    <w:uiPriority w:val="0"/>
    <w:rPr>
      <w:rFonts w:ascii="Calibri" w:hAnsi="Calibri"/>
      <w:sz w:val="28"/>
      <w:szCs w:val="23"/>
    </w:rPr>
  </w:style>
  <w:style w:type="paragraph" w:customStyle="1" w:styleId="61">
    <w:name w:val="正文首行缩进1"/>
    <w:basedOn w:val="6"/>
    <w:link w:val="60"/>
    <w:qFormat/>
    <w:uiPriority w:val="0"/>
    <w:pPr>
      <w:autoSpaceDE/>
      <w:autoSpaceDN/>
      <w:adjustRightInd/>
      <w:spacing w:after="120"/>
      <w:ind w:firstLine="420" w:firstLineChars="100"/>
      <w:jc w:val="both"/>
    </w:pPr>
    <w:rPr>
      <w:rFonts w:ascii="Calibri" w:hAnsi="Calibri" w:eastAsiaTheme="minorEastAsia" w:cstheme="minorBidi"/>
      <w:kern w:val="2"/>
    </w:rPr>
  </w:style>
  <w:style w:type="character" w:customStyle="1" w:styleId="62">
    <w:name w:val="纯文本 Char"/>
    <w:link w:val="63"/>
    <w:qFormat/>
    <w:uiPriority w:val="0"/>
    <w:rPr>
      <w:rFonts w:ascii="宋体" w:hAnsi="Courier New"/>
    </w:rPr>
  </w:style>
  <w:style w:type="paragraph" w:customStyle="1" w:styleId="63">
    <w:name w:val="纯文本1"/>
    <w:basedOn w:val="1"/>
    <w:link w:val="62"/>
    <w:qFormat/>
    <w:uiPriority w:val="0"/>
    <w:pPr>
      <w:adjustRightInd w:val="0"/>
      <w:spacing w:line="312" w:lineRule="atLeast"/>
      <w:textAlignment w:val="baseline"/>
    </w:pPr>
    <w:rPr>
      <w:rFonts w:ascii="宋体" w:hAnsi="Courier New"/>
    </w:rPr>
  </w:style>
  <w:style w:type="character" w:customStyle="1" w:styleId="64">
    <w:name w:val="批注主题 Char"/>
    <w:link w:val="65"/>
    <w:qFormat/>
    <w:uiPriority w:val="99"/>
    <w:rPr>
      <w:rFonts w:ascii="Calibri" w:hAnsi="Calibri"/>
      <w:b/>
      <w:bCs/>
    </w:rPr>
  </w:style>
  <w:style w:type="paragraph" w:customStyle="1" w:styleId="65">
    <w:name w:val="批注主题1"/>
    <w:basedOn w:val="5"/>
    <w:next w:val="5"/>
    <w:link w:val="64"/>
    <w:qFormat/>
    <w:uiPriority w:val="0"/>
    <w:pPr>
      <w:spacing w:line="360" w:lineRule="auto"/>
      <w:ind w:firstLine="200" w:firstLineChars="200"/>
    </w:pPr>
    <w:rPr>
      <w:rFonts w:eastAsiaTheme="minorEastAsia" w:cstheme="minorBidi"/>
      <w:b/>
      <w:bCs/>
    </w:rPr>
  </w:style>
  <w:style w:type="character" w:customStyle="1" w:styleId="66">
    <w:name w:val="日期 Char"/>
    <w:link w:val="67"/>
    <w:qFormat/>
    <w:uiPriority w:val="0"/>
    <w:rPr>
      <w:rFonts w:ascii="Arial" w:hAnsi="Arial"/>
      <w:sz w:val="24"/>
    </w:rPr>
  </w:style>
  <w:style w:type="paragraph" w:customStyle="1" w:styleId="67">
    <w:name w:val="日期1"/>
    <w:basedOn w:val="1"/>
    <w:next w:val="1"/>
    <w:link w:val="66"/>
    <w:qFormat/>
    <w:uiPriority w:val="0"/>
    <w:rPr>
      <w:rFonts w:ascii="Arial" w:hAnsi="Arial"/>
      <w:sz w:val="24"/>
    </w:rPr>
  </w:style>
  <w:style w:type="paragraph" w:customStyle="1" w:styleId="68">
    <w:name w:val="newtext"/>
    <w:basedOn w:val="1"/>
    <w:qFormat/>
    <w:uiPriority w:val="0"/>
    <w:pPr>
      <w:widowControl/>
      <w:spacing w:before="100" w:beforeAutospacing="1" w:after="100" w:afterAutospacing="1" w:line="360" w:lineRule="atLeast"/>
      <w:jc w:val="left"/>
    </w:pPr>
    <w:rPr>
      <w:rFonts w:ascii="宋体" w:hAnsi="宋体" w:eastAsia="宋体" w:cs="宋体"/>
      <w:kern w:val="0"/>
      <w:szCs w:val="21"/>
    </w:rPr>
  </w:style>
  <w:style w:type="paragraph" w:customStyle="1" w:styleId="69">
    <w:name w:val="Level 2"/>
    <w:basedOn w:val="1"/>
    <w:next w:val="1"/>
    <w:qFormat/>
    <w:uiPriority w:val="0"/>
    <w:pPr>
      <w:numPr>
        <w:ilvl w:val="1"/>
        <w:numId w:val="1"/>
      </w:numPr>
      <w:spacing w:line="360" w:lineRule="auto"/>
      <w:ind w:firstLine="200" w:firstLineChars="200"/>
      <w:outlineLvl w:val="1"/>
    </w:pPr>
    <w:rPr>
      <w:rFonts w:ascii="Arial" w:hAnsi="Arial" w:eastAsia="宋体" w:cs="Times New Roman"/>
      <w:w w:val="105"/>
      <w:kern w:val="20"/>
      <w:sz w:val="24"/>
      <w:szCs w:val="24"/>
      <w:lang w:eastAsia="en-US"/>
    </w:rPr>
  </w:style>
  <w:style w:type="paragraph" w:customStyle="1" w:styleId="70">
    <w:name w:val="修订1"/>
    <w:qFormat/>
    <w:uiPriority w:val="0"/>
    <w:rPr>
      <w:rFonts w:ascii="Times New Roman" w:hAnsi="Times New Roman" w:eastAsia="宋体" w:cs="Times New Roman"/>
      <w:kern w:val="0"/>
      <w:sz w:val="20"/>
      <w:szCs w:val="20"/>
      <w:lang w:val="en-US" w:eastAsia="zh-CN" w:bidi="ar-SA"/>
    </w:rPr>
  </w:style>
  <w:style w:type="paragraph" w:customStyle="1" w:styleId="71">
    <w:name w:val="Default"/>
    <w:qFormat/>
    <w:uiPriority w:val="0"/>
    <w:pPr>
      <w:widowControl w:val="0"/>
      <w:autoSpaceDE w:val="0"/>
      <w:autoSpaceDN w:val="0"/>
      <w:adjustRightInd w:val="0"/>
      <w:spacing w:line="360" w:lineRule="auto"/>
      <w:ind w:firstLine="200" w:firstLineChars="200"/>
      <w:jc w:val="both"/>
    </w:pPr>
    <w:rPr>
      <w:rFonts w:ascii="仿宋_GB2312" w:hAnsi="Calibri" w:eastAsia="仿宋_GB2312" w:cs="仿宋_GB2312"/>
      <w:color w:val="000000"/>
      <w:kern w:val="0"/>
      <w:sz w:val="24"/>
      <w:szCs w:val="24"/>
      <w:lang w:val="en-US" w:eastAsia="zh-CN" w:bidi="ar-SA"/>
    </w:rPr>
  </w:style>
  <w:style w:type="paragraph" w:customStyle="1" w:styleId="72">
    <w:name w:val="Level 5"/>
    <w:basedOn w:val="73"/>
    <w:qFormat/>
    <w:uiPriority w:val="0"/>
    <w:pPr>
      <w:numPr>
        <w:numId w:val="0"/>
      </w:numPr>
      <w:tabs>
        <w:tab w:val="left" w:pos="624"/>
      </w:tabs>
      <w:ind w:left="870" w:hanging="375"/>
      <w:outlineLvl w:val="4"/>
    </w:pPr>
  </w:style>
  <w:style w:type="paragraph" w:customStyle="1" w:styleId="73">
    <w:name w:val="Level 4"/>
    <w:basedOn w:val="1"/>
    <w:qFormat/>
    <w:uiPriority w:val="0"/>
    <w:pPr>
      <w:numPr>
        <w:ilvl w:val="3"/>
        <w:numId w:val="1"/>
      </w:numPr>
      <w:tabs>
        <w:tab w:val="left" w:pos="624"/>
        <w:tab w:val="clear" w:pos="1361"/>
      </w:tabs>
      <w:spacing w:after="120" w:line="336" w:lineRule="auto"/>
      <w:ind w:firstLine="200" w:firstLineChars="200"/>
      <w:outlineLvl w:val="3"/>
    </w:pPr>
    <w:rPr>
      <w:rFonts w:ascii="Arial" w:hAnsi="Arial" w:eastAsia="宋体" w:cs="Times New Roman"/>
      <w:w w:val="105"/>
      <w:kern w:val="20"/>
      <w:sz w:val="24"/>
      <w:szCs w:val="20"/>
      <w:lang w:eastAsia="en-US"/>
    </w:rPr>
  </w:style>
  <w:style w:type="paragraph" w:customStyle="1" w:styleId="74">
    <w:name w:val="普通(网站)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75">
    <w:name w:val="Level 1"/>
    <w:basedOn w:val="1"/>
    <w:next w:val="1"/>
    <w:qFormat/>
    <w:uiPriority w:val="0"/>
    <w:pPr>
      <w:keepNext/>
      <w:widowControl/>
      <w:numPr>
        <w:ilvl w:val="0"/>
        <w:numId w:val="1"/>
      </w:numPr>
      <w:spacing w:line="360" w:lineRule="auto"/>
      <w:ind w:firstLine="200" w:firstLineChars="200"/>
      <w:outlineLvl w:val="0"/>
    </w:pPr>
    <w:rPr>
      <w:rFonts w:ascii="Arial" w:hAnsi="Arial" w:eastAsia="黑体" w:cs="Times New Roman"/>
      <w:b/>
      <w:caps/>
      <w:w w:val="105"/>
      <w:kern w:val="20"/>
      <w:sz w:val="24"/>
      <w:szCs w:val="24"/>
      <w:lang w:eastAsia="en-US"/>
    </w:rPr>
  </w:style>
  <w:style w:type="character" w:customStyle="1" w:styleId="76">
    <w:name w:val="批注文字 Char1"/>
    <w:basedOn w:val="21"/>
    <w:link w:val="5"/>
    <w:qFormat/>
    <w:uiPriority w:val="0"/>
    <w:rPr>
      <w:rFonts w:ascii="Calibri" w:hAnsi="Calibri" w:eastAsia="宋体" w:cs="黑体"/>
    </w:rPr>
  </w:style>
  <w:style w:type="character" w:customStyle="1" w:styleId="77">
    <w:name w:val="批注主题 Char2"/>
    <w:basedOn w:val="76"/>
    <w:semiHidden/>
    <w:qFormat/>
    <w:uiPriority w:val="99"/>
    <w:rPr>
      <w:rFonts w:ascii="Calibri" w:hAnsi="Calibri" w:eastAsia="宋体" w:cs="黑体"/>
      <w:b/>
      <w:bCs/>
    </w:rPr>
  </w:style>
  <w:style w:type="paragraph" w:customStyle="1" w:styleId="78">
    <w:name w:val="正文缩进1"/>
    <w:basedOn w:val="1"/>
    <w:qFormat/>
    <w:uiPriority w:val="0"/>
    <w:pPr>
      <w:ind w:firstLine="420"/>
    </w:pPr>
    <w:rPr>
      <w:rFonts w:ascii="Times New Roman" w:hAnsi="Times New Roman" w:eastAsia="宋体" w:cs="Times New Roman"/>
      <w:szCs w:val="20"/>
    </w:rPr>
  </w:style>
  <w:style w:type="character" w:customStyle="1" w:styleId="79">
    <w:name w:val="批注框文本 Char1"/>
    <w:basedOn w:val="21"/>
    <w:semiHidden/>
    <w:qFormat/>
    <w:uiPriority w:val="99"/>
    <w:rPr>
      <w:sz w:val="18"/>
      <w:szCs w:val="18"/>
    </w:rPr>
  </w:style>
  <w:style w:type="paragraph" w:customStyle="1" w:styleId="80">
    <w:name w:val="正文2"/>
    <w:qFormat/>
    <w:uiPriority w:val="0"/>
    <w:pPr>
      <w:spacing w:line="288" w:lineRule="auto"/>
      <w:ind w:firstLine="480" w:firstLineChars="200"/>
      <w:jc w:val="both"/>
    </w:pPr>
    <w:rPr>
      <w:rFonts w:ascii="楷体_GB2312" w:hAnsi="Times New Roman" w:eastAsia="楷体_GB2312" w:cs="Times New Roman"/>
      <w:color w:val="000000"/>
      <w:kern w:val="0"/>
      <w:sz w:val="24"/>
      <w:szCs w:val="24"/>
      <w:lang w:val="en-US" w:eastAsia="zh-CN" w:bidi="ar-SA"/>
    </w:rPr>
  </w:style>
  <w:style w:type="paragraph" w:customStyle="1" w:styleId="81">
    <w:name w:val="无间隔1"/>
    <w:qFormat/>
    <w:uiPriority w:val="0"/>
    <w:pPr>
      <w:spacing w:line="360" w:lineRule="auto"/>
      <w:ind w:firstLine="200" w:firstLineChars="200"/>
      <w:jc w:val="both"/>
    </w:pPr>
    <w:rPr>
      <w:rFonts w:ascii="Calibri" w:hAnsi="Calibri" w:eastAsia="宋体" w:cs="Times New Roman"/>
      <w:kern w:val="0"/>
      <w:sz w:val="22"/>
      <w:szCs w:val="22"/>
      <w:lang w:val="en-US" w:eastAsia="zh-CN" w:bidi="ar-SA"/>
    </w:rPr>
  </w:style>
  <w:style w:type="paragraph" w:customStyle="1" w:styleId="82">
    <w:name w:val="Char Char Char Char"/>
    <w:basedOn w:val="1"/>
    <w:qFormat/>
    <w:uiPriority w:val="0"/>
    <w:rPr>
      <w:rFonts w:ascii="Tahoma" w:hAnsi="Tahoma" w:eastAsia="宋体" w:cs="Times New Roman"/>
      <w:sz w:val="24"/>
      <w:szCs w:val="20"/>
    </w:rPr>
  </w:style>
  <w:style w:type="paragraph" w:customStyle="1" w:styleId="83">
    <w:name w:val="Level 3"/>
    <w:basedOn w:val="1"/>
    <w:uiPriority w:val="0"/>
    <w:pPr>
      <w:numPr>
        <w:ilvl w:val="2"/>
        <w:numId w:val="1"/>
      </w:numPr>
      <w:spacing w:after="120" w:line="336" w:lineRule="auto"/>
      <w:ind w:firstLine="200" w:firstLineChars="200"/>
      <w:outlineLvl w:val="2"/>
    </w:pPr>
    <w:rPr>
      <w:rFonts w:ascii="Arial" w:hAnsi="Arial" w:eastAsia="宋体" w:cs="Times New Roman"/>
      <w:w w:val="105"/>
      <w:kern w:val="20"/>
      <w:sz w:val="24"/>
      <w:szCs w:val="20"/>
      <w:lang w:eastAsia="en-US"/>
    </w:rPr>
  </w:style>
  <w:style w:type="paragraph" w:customStyle="1" w:styleId="84">
    <w:name w:val="会计核算办法"/>
    <w:basedOn w:val="1"/>
    <w:qFormat/>
    <w:uiPriority w:val="0"/>
    <w:pPr>
      <w:spacing w:line="360" w:lineRule="auto"/>
      <w:ind w:firstLine="480" w:firstLineChars="200"/>
    </w:pPr>
    <w:rPr>
      <w:rFonts w:ascii="Times New Roman" w:hAnsi="Times New Roman" w:eastAsia="仿宋_GB2312" w:cs="Times New Roman"/>
      <w:sz w:val="24"/>
      <w:szCs w:val="24"/>
    </w:rPr>
  </w:style>
  <w:style w:type="paragraph" w:customStyle="1" w:styleId="85">
    <w:name w:val="05 Body"/>
    <w:basedOn w:val="1"/>
    <w:qFormat/>
    <w:uiPriority w:val="0"/>
    <w:pPr>
      <w:widowControl/>
      <w:spacing w:line="288" w:lineRule="auto"/>
      <w:ind w:firstLine="200" w:firstLineChars="200"/>
    </w:pPr>
    <w:rPr>
      <w:rFonts w:ascii="Arial" w:hAnsi="Arial" w:eastAsia="宋体" w:cs="Times New Roman"/>
      <w:spacing w:val="20"/>
      <w:kern w:val="20"/>
      <w:sz w:val="24"/>
      <w:szCs w:val="24"/>
      <w:lang w:eastAsia="en-US"/>
    </w:rPr>
  </w:style>
  <w:style w:type="paragraph" w:customStyle="1" w:styleId="86">
    <w:name w:val="1"/>
    <w:qFormat/>
    <w:uiPriority w:val="0"/>
    <w:pPr>
      <w:widowControl w:val="0"/>
      <w:jc w:val="both"/>
    </w:pPr>
    <w:rPr>
      <w:rFonts w:ascii="Times New Roman" w:hAnsi="Times New Roman" w:eastAsia="宋体" w:cs="Times New Roman"/>
      <w:kern w:val="0"/>
      <w:sz w:val="20"/>
      <w:szCs w:val="20"/>
      <w:lang w:val="en-US" w:eastAsia="zh-CN" w:bidi="ar-SA"/>
    </w:rPr>
  </w:style>
  <w:style w:type="paragraph" w:customStyle="1" w:styleId="87">
    <w:name w:val="列出段落1"/>
    <w:basedOn w:val="1"/>
    <w:qFormat/>
    <w:uiPriority w:val="0"/>
    <w:pPr>
      <w:ind w:firstLine="420" w:firstLineChars="200"/>
    </w:pPr>
    <w:rPr>
      <w:rFonts w:ascii="Calibri" w:hAnsi="Calibri" w:eastAsia="宋体" w:cs="黑体"/>
    </w:rPr>
  </w:style>
  <w:style w:type="character" w:customStyle="1" w:styleId="88">
    <w:name w:val="尾注文本 Char1"/>
    <w:basedOn w:val="21"/>
    <w:semiHidden/>
    <w:qFormat/>
    <w:uiPriority w:val="99"/>
  </w:style>
  <w:style w:type="paragraph" w:customStyle="1" w:styleId="89">
    <w:name w:val="Level 7"/>
    <w:basedOn w:val="1"/>
    <w:qFormat/>
    <w:uiPriority w:val="0"/>
    <w:pPr>
      <w:widowControl/>
      <w:numPr>
        <w:ilvl w:val="6"/>
        <w:numId w:val="1"/>
      </w:numPr>
      <w:tabs>
        <w:tab w:val="left" w:pos="624"/>
        <w:tab w:val="clear" w:pos="2041"/>
      </w:tabs>
      <w:spacing w:after="120" w:line="336" w:lineRule="auto"/>
      <w:ind w:firstLine="200" w:firstLineChars="200"/>
      <w:outlineLvl w:val="6"/>
    </w:pPr>
    <w:rPr>
      <w:rFonts w:ascii="Arial" w:hAnsi="Arial" w:eastAsia="宋体" w:cs="Times New Roman"/>
      <w:w w:val="105"/>
      <w:kern w:val="20"/>
      <w:sz w:val="24"/>
      <w:szCs w:val="20"/>
      <w:lang w:eastAsia="en-US"/>
    </w:rPr>
  </w:style>
  <w:style w:type="paragraph" w:customStyle="1" w:styleId="90">
    <w:name w:val="style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
    <w:name w:val="样式 样式 标题 2 + 首行缩进:  4 字符 + 首行缩进:  2 字符"/>
    <w:basedOn w:val="1"/>
    <w:qFormat/>
    <w:uiPriority w:val="0"/>
    <w:pPr>
      <w:keepNext/>
      <w:keepLines/>
      <w:numPr>
        <w:ilvl w:val="1"/>
        <w:numId w:val="2"/>
      </w:numPr>
      <w:tabs>
        <w:tab w:val="left" w:pos="488"/>
        <w:tab w:val="clear" w:pos="800"/>
      </w:tabs>
      <w:spacing w:before="60" w:after="60" w:line="300" w:lineRule="auto"/>
      <w:jc w:val="left"/>
      <w:outlineLvl w:val="1"/>
    </w:pPr>
    <w:rPr>
      <w:rFonts w:ascii="Arial" w:hAnsi="Arial" w:eastAsia="仿宋_GB2312" w:cs="宋体"/>
      <w:bCs/>
      <w:sz w:val="28"/>
      <w:szCs w:val="20"/>
    </w:rPr>
  </w:style>
  <w:style w:type="character" w:customStyle="1" w:styleId="92">
    <w:name w:val="页眉 Char1"/>
    <w:basedOn w:val="21"/>
    <w:semiHidden/>
    <w:qFormat/>
    <w:uiPriority w:val="99"/>
    <w:rPr>
      <w:rFonts w:ascii="Calibri" w:hAnsi="Calibri" w:cs="黑体"/>
      <w:kern w:val="2"/>
      <w:sz w:val="18"/>
      <w:szCs w:val="18"/>
    </w:rPr>
  </w:style>
  <w:style w:type="paragraph" w:customStyle="1" w:styleId="93">
    <w:name w:val="Level 8"/>
    <w:basedOn w:val="1"/>
    <w:qFormat/>
    <w:uiPriority w:val="0"/>
    <w:pPr>
      <w:widowControl/>
      <w:numPr>
        <w:ilvl w:val="7"/>
        <w:numId w:val="1"/>
      </w:numPr>
      <w:tabs>
        <w:tab w:val="left" w:pos="624"/>
        <w:tab w:val="clear" w:pos="2722"/>
      </w:tabs>
      <w:spacing w:after="120" w:line="336" w:lineRule="auto"/>
      <w:ind w:firstLine="200" w:firstLineChars="200"/>
      <w:outlineLvl w:val="7"/>
    </w:pPr>
    <w:rPr>
      <w:rFonts w:ascii="Arial" w:hAnsi="Arial" w:eastAsia="宋体" w:cs="Times New Roman"/>
      <w:w w:val="105"/>
      <w:kern w:val="20"/>
      <w:sz w:val="24"/>
      <w:szCs w:val="20"/>
      <w:lang w:eastAsia="en-US"/>
    </w:rPr>
  </w:style>
  <w:style w:type="paragraph" w:customStyle="1" w:styleId="94">
    <w:name w:val="Level 6"/>
    <w:basedOn w:val="72"/>
    <w:qFormat/>
    <w:uiPriority w:val="0"/>
    <w:pPr>
      <w:numPr>
        <w:ilvl w:val="0"/>
      </w:numPr>
      <w:tabs>
        <w:tab w:val="clear" w:pos="624"/>
      </w:tabs>
      <w:ind w:left="870" w:hanging="375"/>
      <w:outlineLvl w:val="5"/>
    </w:pPr>
  </w:style>
  <w:style w:type="paragraph" w:customStyle="1" w:styleId="95">
    <w:name w:val="style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6">
    <w:name w:val="页脚 Char1"/>
    <w:basedOn w:val="21"/>
    <w:semiHidden/>
    <w:qFormat/>
    <w:uiPriority w:val="99"/>
    <w:rPr>
      <w:rFonts w:ascii="Calibri" w:hAnsi="Calibri" w:cs="黑体"/>
      <w:kern w:val="2"/>
      <w:sz w:val="18"/>
      <w:szCs w:val="18"/>
    </w:rPr>
  </w:style>
  <w:style w:type="paragraph" w:customStyle="1" w:styleId="9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8">
    <w:name w:val="Char"/>
    <w:basedOn w:val="1"/>
    <w:qFormat/>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character" w:customStyle="1" w:styleId="99">
    <w:name w:val="文档结构图 Char2"/>
    <w:basedOn w:val="21"/>
    <w:semiHidden/>
    <w:qFormat/>
    <w:uiPriority w:val="99"/>
    <w:rPr>
      <w:rFonts w:ascii="Microsoft YaHei UI" w:eastAsia="Microsoft YaHei UI"/>
      <w:sz w:val="18"/>
      <w:szCs w:val="18"/>
    </w:rPr>
  </w:style>
  <w:style w:type="character" w:customStyle="1" w:styleId="100">
    <w:name w:val="脚注文本 Char"/>
    <w:basedOn w:val="21"/>
    <w:link w:val="14"/>
    <w:semiHidden/>
    <w:qFormat/>
    <w:uiPriority w:val="99"/>
    <w:rPr>
      <w:rFonts w:ascii="Calibri" w:hAnsi="Calibri" w:eastAsia="宋体" w:cs="Times New Roman"/>
      <w:sz w:val="18"/>
      <w:szCs w:val="18"/>
    </w:rPr>
  </w:style>
  <w:style w:type="character" w:customStyle="1" w:styleId="101">
    <w:name w:val="HTML 预设格式 Char"/>
    <w:basedOn w:val="21"/>
    <w:link w:val="16"/>
    <w:semiHidden/>
    <w:qFormat/>
    <w:uiPriority w:val="99"/>
    <w:rPr>
      <w:rFonts w:ascii="Courier New" w:hAnsi="Courier New" w:eastAsia="宋体" w:cs="Times New Roman"/>
      <w:sz w:val="20"/>
      <w:szCs w:val="20"/>
    </w:rPr>
  </w:style>
  <w:style w:type="paragraph" w:customStyle="1" w:styleId="102">
    <w:name w:val="Revision"/>
    <w:hidden/>
    <w:semiHidden/>
    <w:qFormat/>
    <w:uiPriority w:val="99"/>
    <w:rPr>
      <w:rFonts w:ascii="Calibri" w:hAnsi="Calibri" w:eastAsia="宋体" w:cs="黑体"/>
      <w:kern w:val="2"/>
      <w:sz w:val="21"/>
      <w:szCs w:val="22"/>
      <w:lang w:val="en-US" w:eastAsia="zh-CN" w:bidi="ar-SA"/>
    </w:rPr>
  </w:style>
  <w:style w:type="character" w:customStyle="1" w:styleId="103">
    <w:name w:val="apple-converted-space"/>
    <w:basedOn w:val="21"/>
    <w:qFormat/>
    <w:uiPriority w:val="0"/>
  </w:style>
  <w:style w:type="paragraph" w:customStyle="1" w:styleId="104">
    <w:name w:val="列出段落11"/>
    <w:basedOn w:val="1"/>
    <w:qFormat/>
    <w:uiPriority w:val="34"/>
    <w:pPr>
      <w:ind w:firstLine="420" w:firstLineChars="200"/>
    </w:pPr>
    <w:rPr>
      <w:rFonts w:ascii="Calibri" w:hAnsi="Calibri" w:eastAsia="宋体" w:cs="Times New Roman"/>
    </w:rPr>
  </w:style>
  <w:style w:type="paragraph" w:customStyle="1" w:styleId="105">
    <w:name w:val="Char Char Char1 Char Char Char Char Char Char Char Char Char Char"/>
    <w:basedOn w:val="1"/>
    <w:qFormat/>
    <w:uiPriority w:val="0"/>
    <w:pPr>
      <w:tabs>
        <w:tab w:val="left" w:pos="360"/>
      </w:tabs>
    </w:pPr>
    <w:rPr>
      <w:rFonts w:ascii="仿宋_GB2312" w:hAnsi="Times New Roman" w:eastAsia="仿宋_GB2312" w:cs="Times New Roman"/>
      <w:sz w:val="30"/>
      <w:szCs w:val="30"/>
    </w:rPr>
  </w:style>
  <w:style w:type="paragraph" w:customStyle="1" w:styleId="106">
    <w:name w:val="CM9"/>
    <w:basedOn w:val="71"/>
    <w:next w:val="71"/>
    <w:qFormat/>
    <w:uiPriority w:val="0"/>
    <w:pPr>
      <w:spacing w:after="235" w:line="240" w:lineRule="auto"/>
      <w:ind w:firstLine="0" w:firstLineChars="0"/>
      <w:jc w:val="left"/>
    </w:pPr>
    <w:rPr>
      <w:rFonts w:ascii="Times New Roman" w:hAnsi="Times New Roman" w:eastAsia="宋体" w:cs="Times New Roman"/>
      <w:color w:val="auto"/>
    </w:rPr>
  </w:style>
  <w:style w:type="paragraph" w:customStyle="1" w:styleId="107">
    <w:name w:val="普通(网站)1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8">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9">
    <w:name w:val="style101"/>
    <w:qFormat/>
    <w:uiPriority w:val="0"/>
    <w:rPr>
      <w:b/>
      <w:bCs/>
      <w:color w:val="D30100"/>
      <w:sz w:val="36"/>
      <w:szCs w:val="36"/>
    </w:rPr>
  </w:style>
  <w:style w:type="paragraph" w:customStyle="1" w:styleId="110">
    <w:name w:val="正文文本缩进 22"/>
    <w:basedOn w:val="1"/>
    <w:qFormat/>
    <w:uiPriority w:val="0"/>
    <w:pPr>
      <w:autoSpaceDE w:val="0"/>
      <w:autoSpaceDN w:val="0"/>
      <w:spacing w:line="360" w:lineRule="auto"/>
      <w:ind w:left="210" w:leftChars="100" w:firstLine="480" w:firstLineChars="200"/>
    </w:pPr>
    <w:rPr>
      <w:rFonts w:ascii="Arial" w:hAnsi="Arial" w:eastAsia="宋体" w:cs="Times New Roman"/>
      <w:kern w:val="0"/>
      <w:sz w:val="24"/>
      <w:szCs w:val="20"/>
    </w:rPr>
  </w:style>
  <w:style w:type="paragraph" w:styleId="111">
    <w:name w:val="List Paragraph"/>
    <w:basedOn w:val="1"/>
    <w:qFormat/>
    <w:uiPriority w:val="34"/>
    <w:pPr>
      <w:ind w:firstLine="420" w:firstLineChars="200"/>
    </w:pPr>
    <w:rPr>
      <w:rFonts w:ascii="Calibri" w:hAnsi="Calibri" w:eastAsia="宋体" w:cs="黑体"/>
    </w:rPr>
  </w:style>
  <w:style w:type="character" w:customStyle="1" w:styleId="112">
    <w:name w:val="批注文字 字符"/>
    <w:qFormat/>
    <w:uiPriority w:val="99"/>
    <w:rPr>
      <w:kern w:val="2"/>
      <w:sz w:val="21"/>
      <w:szCs w:val="24"/>
    </w:rPr>
  </w:style>
  <w:style w:type="paragraph" w:customStyle="1" w:styleId="113">
    <w:name w:val="表标题格式"/>
    <w:basedOn w:val="3"/>
    <w:link w:val="114"/>
    <w:qFormat/>
    <w:uiPriority w:val="0"/>
    <w:pPr>
      <w:keepNext w:val="0"/>
      <w:keepLines w:val="0"/>
      <w:tabs>
        <w:tab w:val="left" w:pos="0"/>
        <w:tab w:val="left" w:pos="426"/>
        <w:tab w:val="left" w:pos="567"/>
        <w:tab w:val="left" w:pos="1843"/>
      </w:tabs>
      <w:spacing w:beforeLines="50" w:afterLines="50" w:line="360" w:lineRule="auto"/>
      <w:ind w:firstLine="0" w:firstLineChars="0"/>
      <w:jc w:val="center"/>
      <w:outlineLvl w:val="9"/>
    </w:pPr>
    <w:rPr>
      <w:rFonts w:ascii="Times New Roman" w:hAnsi="Times New Roman"/>
      <w:bCs w:val="0"/>
      <w:kern w:val="2"/>
      <w:sz w:val="21"/>
      <w:szCs w:val="24"/>
    </w:rPr>
  </w:style>
  <w:style w:type="character" w:customStyle="1" w:styleId="114">
    <w:name w:val="表标题格式 Char"/>
    <w:link w:val="113"/>
    <w:qFormat/>
    <w:uiPriority w:val="0"/>
    <w:rPr>
      <w:rFonts w:ascii="Times New Roman" w:hAnsi="Times New Roman" w:eastAsia="宋体" w:cs="Times New Roman"/>
      <w:b/>
      <w:szCs w:val="24"/>
    </w:rPr>
  </w:style>
  <w:style w:type="character" w:customStyle="1" w:styleId="115">
    <w:name w:val="样式3 Char Char Char Char"/>
    <w:link w:val="116"/>
    <w:qFormat/>
    <w:locked/>
    <w:uiPriority w:val="0"/>
    <w:rPr>
      <w:spacing w:val="8"/>
      <w:sz w:val="24"/>
      <w:lang w:val="zh-CN"/>
    </w:rPr>
  </w:style>
  <w:style w:type="paragraph" w:customStyle="1" w:styleId="116">
    <w:name w:val="样式3 Char Char Char"/>
    <w:basedOn w:val="1"/>
    <w:link w:val="115"/>
    <w:qFormat/>
    <w:uiPriority w:val="0"/>
    <w:pPr>
      <w:widowControl/>
      <w:spacing w:before="156" w:line="300" w:lineRule="auto"/>
      <w:ind w:firstLine="512" w:firstLineChars="200"/>
    </w:pPr>
    <w:rPr>
      <w:spacing w:val="8"/>
      <w:sz w:val="24"/>
      <w:lang w:val="zh-CN"/>
    </w:rPr>
  </w:style>
  <w:style w:type="character" w:customStyle="1" w:styleId="117">
    <w:name w:val="正文文本缩进 Char1"/>
    <w:basedOn w:val="21"/>
    <w:link w:val="7"/>
    <w:semiHidden/>
    <w:qFormat/>
    <w:uiPriority w:val="99"/>
    <w:rPr>
      <w:rFonts w:ascii="Calibri" w:hAnsi="Calibri" w:eastAsia="宋体" w:cs="黑体"/>
    </w:rPr>
  </w:style>
  <w:style w:type="table" w:customStyle="1" w:styleId="118">
    <w:name w:val="网格型1"/>
    <w:basedOn w:val="19"/>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9">
    <w:name w:val="_Style 117"/>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2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1">
    <w:name w:val="xl92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122">
    <w:name w:val="xl92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123">
    <w:name w:val="xl92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124">
    <w:name w:val="xl930"/>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125">
    <w:name w:val="xl931"/>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pPr>
    <w:rPr>
      <w:rFonts w:ascii="宋体" w:hAnsi="宋体" w:eastAsia="宋体" w:cs="宋体"/>
      <w:color w:val="000000"/>
      <w:kern w:val="0"/>
      <w:sz w:val="18"/>
      <w:szCs w:val="18"/>
    </w:rPr>
  </w:style>
  <w:style w:type="paragraph" w:customStyle="1" w:styleId="126">
    <w:name w:val="xl932"/>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127">
    <w:name w:val="xl93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128">
    <w:name w:val="xl934"/>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129">
    <w:name w:val="xl935"/>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eastAsia="宋体" w:cs="宋体"/>
      <w:color w:val="000000"/>
      <w:kern w:val="0"/>
      <w:sz w:val="18"/>
      <w:szCs w:val="18"/>
    </w:rPr>
  </w:style>
  <w:style w:type="paragraph" w:customStyle="1" w:styleId="130">
    <w:name w:val="xl936"/>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31">
    <w:name w:val="xl937"/>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32">
    <w:name w:val="xl938"/>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33">
    <w:name w:val="xl939"/>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34">
    <w:name w:val="xl940"/>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eastAsia="宋体" w:cs="宋体"/>
      <w:kern w:val="0"/>
      <w:sz w:val="18"/>
      <w:szCs w:val="18"/>
    </w:rPr>
  </w:style>
  <w:style w:type="paragraph" w:customStyle="1" w:styleId="135">
    <w:name w:val="xl941"/>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eastAsia="宋体" w:cs="宋体"/>
      <w:kern w:val="0"/>
      <w:sz w:val="18"/>
      <w:szCs w:val="18"/>
    </w:rPr>
  </w:style>
  <w:style w:type="paragraph" w:customStyle="1" w:styleId="136">
    <w:name w:val="xl942"/>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eastAsia="宋体" w:cs="宋体"/>
      <w:color w:val="000000"/>
      <w:kern w:val="0"/>
      <w:sz w:val="18"/>
      <w:szCs w:val="18"/>
    </w:rPr>
  </w:style>
  <w:style w:type="paragraph" w:customStyle="1" w:styleId="137">
    <w:name w:val="xl943"/>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eastAsia="宋体" w:cs="宋体"/>
      <w:color w:val="000000"/>
      <w:kern w:val="0"/>
      <w:sz w:val="18"/>
      <w:szCs w:val="18"/>
    </w:rPr>
  </w:style>
  <w:style w:type="paragraph" w:customStyle="1" w:styleId="138">
    <w:name w:val="xl944"/>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139">
    <w:name w:val="xl945"/>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eastAsia="宋体" w:cs="宋体"/>
      <w:color w:val="000000"/>
      <w:kern w:val="0"/>
      <w:sz w:val="18"/>
      <w:szCs w:val="18"/>
    </w:rPr>
  </w:style>
  <w:style w:type="paragraph" w:customStyle="1" w:styleId="140">
    <w:name w:val="xl946"/>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eastAsia="宋体" w:cs="宋体"/>
      <w:kern w:val="0"/>
      <w:sz w:val="18"/>
      <w:szCs w:val="18"/>
    </w:rPr>
  </w:style>
  <w:style w:type="character" w:customStyle="1" w:styleId="141">
    <w:name w:val="访问过的超链接1"/>
    <w:basedOn w:val="21"/>
    <w:semiHidden/>
    <w:unhideWhenUsed/>
    <w:qFormat/>
    <w:uiPriority w:val="99"/>
    <w:rPr>
      <w:color w:val="954F7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348</Words>
  <Characters>1988</Characters>
  <Lines>16</Lines>
  <Paragraphs>4</Paragraphs>
  <TotalTime>4</TotalTime>
  <ScaleCrop>false</ScaleCrop>
  <LinksUpToDate>false</LinksUpToDate>
  <CharactersWithSpaces>2332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2015-12-25T06:24:00Z</dcterms:created>
  <dc:creator>Lwenyu</dc:creator>
  <cp:lastModifiedBy>琪勇</cp:lastModifiedBy>
  <cp:lastPrinted>2020-01-02T07:11:41Z</cp:lastPrinted>
  <dcterms:modified xsi:type="dcterms:W3CDTF">2020-01-02T07:20:12Z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